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inside" w:tblpY="-358"/>
        <w:tblW w:w="9606" w:type="dxa"/>
        <w:tblLook w:val="01E0" w:firstRow="1" w:lastRow="1" w:firstColumn="1" w:lastColumn="1" w:noHBand="0" w:noVBand="0"/>
      </w:tblPr>
      <w:tblGrid>
        <w:gridCol w:w="3794"/>
        <w:gridCol w:w="5812"/>
      </w:tblGrid>
      <w:tr w:rsidR="00FD2B41" w:rsidTr="007F5F05">
        <w:tc>
          <w:tcPr>
            <w:tcW w:w="3794" w:type="dxa"/>
            <w:shd w:val="clear" w:color="auto" w:fill="auto"/>
          </w:tcPr>
          <w:p w:rsidR="00FD2B41" w:rsidRPr="00633FA6" w:rsidRDefault="00FD2B41" w:rsidP="007F5F05">
            <w:pPr>
              <w:jc w:val="center"/>
              <w:rPr>
                <w:bCs/>
                <w:sz w:val="26"/>
              </w:rPr>
            </w:pPr>
            <w:r w:rsidRPr="00633FA6">
              <w:rPr>
                <w:bCs/>
                <w:sz w:val="26"/>
              </w:rPr>
              <w:t xml:space="preserve">UBND TỈNH GIA LAI </w:t>
            </w:r>
          </w:p>
          <w:p w:rsidR="00FD2B41" w:rsidRDefault="00FD2B41" w:rsidP="007F5F05">
            <w:pPr>
              <w:jc w:val="center"/>
            </w:pPr>
            <w:r>
              <w:rPr>
                <w:b/>
                <w:bCs/>
                <w:noProof/>
                <w:sz w:val="26"/>
                <w:szCs w:val="26"/>
                <w:lang w:eastAsia="zh-CN"/>
              </w:rPr>
              <mc:AlternateContent>
                <mc:Choice Requires="wps">
                  <w:drawing>
                    <wp:anchor distT="0" distB="0" distL="114300" distR="114300" simplePos="0" relativeHeight="251659264" behindDoc="0" locked="0" layoutInCell="1" allowOverlap="1" wp14:anchorId="75387F48" wp14:editId="1377F3E1">
                      <wp:simplePos x="0" y="0"/>
                      <wp:positionH relativeFrom="column">
                        <wp:posOffset>885825</wp:posOffset>
                      </wp:positionH>
                      <wp:positionV relativeFrom="paragraph">
                        <wp:posOffset>266065</wp:posOffset>
                      </wp:positionV>
                      <wp:extent cx="586740" cy="0"/>
                      <wp:effectExtent l="8255" t="6985" r="508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20.95pt" to="115.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"/>
                  </w:pict>
                </mc:Fallback>
              </mc:AlternateContent>
            </w:r>
            <w:r>
              <w:rPr>
                <w:b/>
                <w:bCs/>
                <w:noProof/>
                <w:sz w:val="26"/>
                <w:szCs w:val="26"/>
              </w:rPr>
              <w:t>SỞ NGOẠI VỤ</w:t>
            </w:r>
            <w:r w:rsidRPr="001679DE">
              <w:rPr>
                <w:b/>
                <w:bCs/>
                <w:noProof/>
                <w:sz w:val="26"/>
                <w:szCs w:val="26"/>
              </w:rPr>
              <w:t xml:space="preserve"> </w:t>
            </w:r>
          </w:p>
        </w:tc>
        <w:tc>
          <w:tcPr>
            <w:tcW w:w="5812" w:type="dxa"/>
            <w:shd w:val="clear" w:color="auto" w:fill="auto"/>
          </w:tcPr>
          <w:p w:rsidR="00FD2B41" w:rsidRPr="001679DE" w:rsidRDefault="00FD2B41" w:rsidP="007F5F05">
            <w:pPr>
              <w:jc w:val="center"/>
              <w:rPr>
                <w:b/>
                <w:bCs/>
                <w:sz w:val="26"/>
              </w:rPr>
            </w:pPr>
            <w:r w:rsidRPr="001679DE">
              <w:rPr>
                <w:b/>
                <w:bCs/>
                <w:sz w:val="26"/>
              </w:rPr>
              <w:t xml:space="preserve">CỘNG HÒA  XÃ HỘI CHỦ NGHĨA VIỆT </w:t>
            </w:r>
            <w:smartTag w:uri="urn:schemas-microsoft-com:office:smarttags" w:element="place">
              <w:smartTag w:uri="urn:schemas-microsoft-com:office:smarttags" w:element="country-region">
                <w:r w:rsidRPr="001679DE">
                  <w:rPr>
                    <w:b/>
                    <w:bCs/>
                    <w:sz w:val="26"/>
                  </w:rPr>
                  <w:t>NAM</w:t>
                </w:r>
              </w:smartTag>
            </w:smartTag>
          </w:p>
          <w:p w:rsidR="00FD2B41" w:rsidRPr="001679DE" w:rsidRDefault="00FD2B41" w:rsidP="007F5F05">
            <w:pPr>
              <w:tabs>
                <w:tab w:val="center" w:pos="1440"/>
                <w:tab w:val="center" w:pos="6300"/>
              </w:tabs>
              <w:jc w:val="center"/>
              <w:rPr>
                <w:b/>
                <w:sz w:val="28"/>
                <w:szCs w:val="26"/>
              </w:rPr>
            </w:pPr>
            <w:r w:rsidRPr="001679DE">
              <w:rPr>
                <w:b/>
                <w:sz w:val="28"/>
                <w:szCs w:val="26"/>
              </w:rPr>
              <w:t>Độc lập – Tự do – Hạnh phúc</w:t>
            </w:r>
          </w:p>
          <w:p w:rsidR="00FD2B41" w:rsidRDefault="00FD2B41" w:rsidP="007F5F05">
            <w:r>
              <w:rPr>
                <w:b/>
                <w:bCs/>
                <w:noProof/>
                <w:sz w:val="26"/>
                <w:szCs w:val="26"/>
                <w:lang w:eastAsia="zh-CN"/>
              </w:rPr>
              <mc:AlternateContent>
                <mc:Choice Requires="wps">
                  <w:drawing>
                    <wp:anchor distT="0" distB="0" distL="114300" distR="114300" simplePos="0" relativeHeight="251660288" behindDoc="0" locked="0" layoutInCell="1" allowOverlap="1" wp14:anchorId="7BD3C8FD" wp14:editId="06D29257">
                      <wp:simplePos x="0" y="0"/>
                      <wp:positionH relativeFrom="column">
                        <wp:posOffset>695325</wp:posOffset>
                      </wp:positionH>
                      <wp:positionV relativeFrom="paragraph">
                        <wp:posOffset>61595</wp:posOffset>
                      </wp:positionV>
                      <wp:extent cx="21717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85pt" to="22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"/>
                  </w:pict>
                </mc:Fallback>
              </mc:AlternateContent>
            </w:r>
          </w:p>
        </w:tc>
      </w:tr>
      <w:tr w:rsidR="00FD2B41" w:rsidTr="007F5F05">
        <w:trPr>
          <w:trHeight w:val="524"/>
        </w:trPr>
        <w:tc>
          <w:tcPr>
            <w:tcW w:w="3794" w:type="dxa"/>
            <w:shd w:val="clear" w:color="auto" w:fill="auto"/>
          </w:tcPr>
          <w:p w:rsidR="00FD2B41" w:rsidRDefault="00FD2B41" w:rsidP="007F5F05">
            <w:pPr>
              <w:tabs>
                <w:tab w:val="center" w:pos="1440"/>
                <w:tab w:val="center" w:pos="5760"/>
              </w:tabs>
              <w:jc w:val="center"/>
            </w:pPr>
            <w:r w:rsidRPr="001679DE">
              <w:rPr>
                <w:sz w:val="26"/>
                <w:szCs w:val="26"/>
              </w:rPr>
              <w:t>Số:</w:t>
            </w:r>
            <w:r>
              <w:rPr>
                <w:sz w:val="26"/>
                <w:szCs w:val="26"/>
              </w:rPr>
              <w:t xml:space="preserve">         /BC-SNgV</w:t>
            </w:r>
          </w:p>
          <w:p w:rsidR="00FD2B41" w:rsidRPr="001679DE" w:rsidRDefault="00FD2B41" w:rsidP="007F5F05">
            <w:pPr>
              <w:tabs>
                <w:tab w:val="center" w:pos="5760"/>
              </w:tabs>
              <w:spacing w:before="120"/>
              <w:jc w:val="center"/>
              <w:rPr>
                <w:sz w:val="26"/>
              </w:rPr>
            </w:pPr>
          </w:p>
        </w:tc>
        <w:tc>
          <w:tcPr>
            <w:tcW w:w="5812" w:type="dxa"/>
            <w:shd w:val="clear" w:color="auto" w:fill="auto"/>
          </w:tcPr>
          <w:p w:rsidR="00FD2B41" w:rsidRPr="001679DE" w:rsidRDefault="00FD2B41" w:rsidP="007F5F05">
            <w:pPr>
              <w:tabs>
                <w:tab w:val="center" w:pos="1440"/>
                <w:tab w:val="center" w:pos="6300"/>
              </w:tabs>
              <w:jc w:val="center"/>
              <w:rPr>
                <w:sz w:val="26"/>
                <w:szCs w:val="26"/>
              </w:rPr>
            </w:pPr>
            <w:r w:rsidRPr="001679DE">
              <w:rPr>
                <w:i/>
                <w:sz w:val="26"/>
                <w:szCs w:val="26"/>
              </w:rPr>
              <w:t xml:space="preserve">Gia Lai, ngày </w:t>
            </w:r>
            <w:r>
              <w:rPr>
                <w:i/>
                <w:sz w:val="26"/>
                <w:szCs w:val="26"/>
              </w:rPr>
              <w:t xml:space="preserve">       </w:t>
            </w:r>
            <w:r w:rsidRPr="001679DE">
              <w:rPr>
                <w:i/>
                <w:sz w:val="26"/>
                <w:szCs w:val="26"/>
              </w:rPr>
              <w:t>tháng</w:t>
            </w:r>
            <w:r>
              <w:rPr>
                <w:i/>
                <w:sz w:val="26"/>
                <w:szCs w:val="26"/>
              </w:rPr>
              <w:t xml:space="preserve">      </w:t>
            </w:r>
            <w:r w:rsidRPr="001679DE">
              <w:rPr>
                <w:i/>
                <w:sz w:val="26"/>
                <w:szCs w:val="26"/>
              </w:rPr>
              <w:t xml:space="preserve"> năm </w:t>
            </w:r>
            <w:r>
              <w:rPr>
                <w:i/>
                <w:sz w:val="26"/>
                <w:szCs w:val="26"/>
              </w:rPr>
              <w:t xml:space="preserve"> </w:t>
            </w:r>
            <w:r w:rsidRPr="001679DE">
              <w:rPr>
                <w:i/>
                <w:sz w:val="26"/>
                <w:szCs w:val="26"/>
              </w:rPr>
              <w:t>20</w:t>
            </w:r>
            <w:r>
              <w:rPr>
                <w:i/>
                <w:sz w:val="26"/>
                <w:szCs w:val="26"/>
              </w:rPr>
              <w:t>20</w:t>
            </w:r>
          </w:p>
          <w:p w:rsidR="00FD2B41" w:rsidRDefault="00FD2B41" w:rsidP="007F5F05"/>
        </w:tc>
      </w:tr>
    </w:tbl>
    <w:p w:rsidR="00FD2B41" w:rsidRDefault="00FD2B41" w:rsidP="00FD2B41">
      <w:pPr>
        <w:jc w:val="center"/>
        <w:rPr>
          <w:b/>
          <w:sz w:val="28"/>
          <w:szCs w:val="28"/>
        </w:rPr>
      </w:pPr>
      <w:r w:rsidRPr="002324A9">
        <w:rPr>
          <w:b/>
          <w:sz w:val="28"/>
          <w:szCs w:val="28"/>
        </w:rPr>
        <w:t xml:space="preserve">BÁO CÁO </w:t>
      </w:r>
    </w:p>
    <w:p w:rsidR="00FD2B41" w:rsidRDefault="00FD2B41" w:rsidP="00FD2B41">
      <w:pPr>
        <w:jc w:val="center"/>
        <w:rPr>
          <w:b/>
          <w:sz w:val="28"/>
          <w:szCs w:val="28"/>
        </w:rPr>
      </w:pPr>
      <w:r>
        <w:rPr>
          <w:b/>
          <w:sz w:val="28"/>
          <w:szCs w:val="28"/>
        </w:rPr>
        <w:t>Tình hình thực hiện nhiệm vụ công tác tháng 8</w:t>
      </w:r>
    </w:p>
    <w:p w:rsidR="00FD2B41" w:rsidRPr="002324A9" w:rsidRDefault="00FD2B41" w:rsidP="00FD2B41">
      <w:pPr>
        <w:jc w:val="center"/>
        <w:rPr>
          <w:b/>
          <w:sz w:val="28"/>
          <w:szCs w:val="28"/>
        </w:rPr>
      </w:pPr>
      <w:r>
        <w:rPr>
          <w:b/>
          <w:sz w:val="28"/>
          <w:szCs w:val="28"/>
        </w:rPr>
        <w:t>và phương hướng nhiệm vụ công tác tháng 9 năm 2020</w:t>
      </w:r>
    </w:p>
    <w:p w:rsidR="00FD2B41" w:rsidRDefault="00FD2B41" w:rsidP="00FD2B41">
      <w:pPr>
        <w:jc w:val="center"/>
        <w:rPr>
          <w:sz w:val="28"/>
          <w:szCs w:val="28"/>
        </w:rPr>
      </w:pPr>
      <w:r>
        <w:rPr>
          <w:noProof/>
          <w:sz w:val="28"/>
          <w:szCs w:val="28"/>
          <w:lang w:eastAsia="zh-CN"/>
        </w:rPr>
        <mc:AlternateContent>
          <mc:Choice Requires="wps">
            <w:drawing>
              <wp:anchor distT="0" distB="0" distL="114300" distR="114300" simplePos="0" relativeHeight="251661312" behindDoc="0" locked="0" layoutInCell="1" allowOverlap="1" wp14:anchorId="5744D3F8" wp14:editId="0684AC0F">
                <wp:simplePos x="0" y="0"/>
                <wp:positionH relativeFrom="column">
                  <wp:posOffset>2339340</wp:posOffset>
                </wp:positionH>
                <wp:positionV relativeFrom="paragraph">
                  <wp:posOffset>81280</wp:posOffset>
                </wp:positionV>
                <wp:extent cx="1323975" cy="0"/>
                <wp:effectExtent l="13970"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6.4pt" to="28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4/Gi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"/>
            </w:pict>
          </mc:Fallback>
        </mc:AlternateContent>
      </w:r>
    </w:p>
    <w:p w:rsidR="00FD2B41" w:rsidRDefault="00FD2B41" w:rsidP="00FD2B41">
      <w:pPr>
        <w:keepNext/>
        <w:widowControl w:val="0"/>
        <w:ind w:firstLine="720"/>
        <w:jc w:val="both"/>
        <w:rPr>
          <w:sz w:val="28"/>
          <w:szCs w:val="28"/>
        </w:rPr>
      </w:pPr>
    </w:p>
    <w:p w:rsidR="00FD2B41" w:rsidRDefault="00FD2B41" w:rsidP="00F92578">
      <w:pPr>
        <w:keepNext/>
        <w:widowControl w:val="0"/>
        <w:ind w:firstLine="720"/>
        <w:jc w:val="both"/>
        <w:rPr>
          <w:sz w:val="28"/>
          <w:szCs w:val="28"/>
        </w:rPr>
      </w:pPr>
      <w:r>
        <w:rPr>
          <w:sz w:val="28"/>
          <w:szCs w:val="28"/>
        </w:rPr>
        <w:t>Thực hiện Quy chế làm việc (sửa đổi, bổ sung) số 04-QC/TU ngày 05/12/2016 của Ban Chấp hành Đảng bộ tỉnh, Ban Thường vụ Tỉnh ủy, Thường trực Tỉnh ủy khóa XV nhiệm kỳ 2015 – 2020, Quy chế làm việc của Ủy ban nhân dân tỉnh nhiệm kỳ 2016 – 2021 ban hành theo Quyết định số 629/QĐ-UBND ngày 20/9/2016, Sở Ngoại vụ báo cáo tình hình thực hiện nhiệm vụ công tác tháng 8</w:t>
      </w:r>
      <w:r w:rsidR="009C0A02">
        <w:rPr>
          <w:sz w:val="28"/>
          <w:szCs w:val="28"/>
        </w:rPr>
        <w:t xml:space="preserve"> </w:t>
      </w:r>
      <w:r>
        <w:rPr>
          <w:sz w:val="28"/>
          <w:szCs w:val="28"/>
        </w:rPr>
        <w:t>năm 2020 như sau:</w:t>
      </w:r>
    </w:p>
    <w:p w:rsidR="00FD2B41" w:rsidRDefault="00FD2B41" w:rsidP="00F92578">
      <w:pPr>
        <w:keepNext/>
        <w:widowControl w:val="0"/>
        <w:spacing w:before="120"/>
        <w:jc w:val="both"/>
        <w:rPr>
          <w:b/>
          <w:sz w:val="28"/>
          <w:szCs w:val="28"/>
        </w:rPr>
      </w:pPr>
      <w:r>
        <w:rPr>
          <w:sz w:val="28"/>
          <w:szCs w:val="28"/>
        </w:rPr>
        <w:tab/>
      </w:r>
      <w:r w:rsidRPr="00BE1926">
        <w:rPr>
          <w:b/>
          <w:sz w:val="28"/>
          <w:szCs w:val="28"/>
        </w:rPr>
        <w:t>I. Kết quả công tác:</w:t>
      </w:r>
    </w:p>
    <w:p w:rsidR="00FD2B41" w:rsidRDefault="00FD2B41" w:rsidP="00F92578">
      <w:pPr>
        <w:keepNext/>
        <w:widowControl w:val="0"/>
        <w:spacing w:before="120"/>
        <w:jc w:val="both"/>
        <w:rPr>
          <w:b/>
          <w:i/>
          <w:sz w:val="28"/>
          <w:szCs w:val="28"/>
        </w:rPr>
      </w:pPr>
      <w:r>
        <w:rPr>
          <w:b/>
          <w:sz w:val="28"/>
          <w:szCs w:val="28"/>
        </w:rPr>
        <w:tab/>
      </w:r>
      <w:r w:rsidRPr="00B41F08">
        <w:rPr>
          <w:b/>
          <w:i/>
          <w:sz w:val="28"/>
          <w:szCs w:val="28"/>
        </w:rPr>
        <w:t xml:space="preserve">1. Đoàn ra, đoàn vào: </w:t>
      </w:r>
    </w:p>
    <w:p w:rsidR="00FD2B41" w:rsidRDefault="00FD2B41" w:rsidP="00F92578">
      <w:pPr>
        <w:keepNext/>
        <w:widowControl w:val="0"/>
        <w:spacing w:before="120" w:after="120"/>
        <w:ind w:firstLine="720"/>
        <w:jc w:val="both"/>
        <w:rPr>
          <w:sz w:val="28"/>
          <w:szCs w:val="20"/>
        </w:rPr>
      </w:pPr>
      <w:r>
        <w:rPr>
          <w:b/>
          <w:sz w:val="28"/>
          <w:szCs w:val="28"/>
        </w:rPr>
        <w:t xml:space="preserve">- </w:t>
      </w:r>
      <w:r w:rsidRPr="00BF4688">
        <w:rPr>
          <w:b/>
          <w:sz w:val="28"/>
          <w:szCs w:val="28"/>
        </w:rPr>
        <w:t>Đoàn ra:</w:t>
      </w:r>
      <w:r>
        <w:rPr>
          <w:b/>
          <w:sz w:val="28"/>
          <w:szCs w:val="28"/>
        </w:rPr>
        <w:t xml:space="preserve"> </w:t>
      </w:r>
      <w:r>
        <w:rPr>
          <w:sz w:val="28"/>
          <w:szCs w:val="28"/>
        </w:rPr>
        <w:t>Không có đoàn.</w:t>
      </w:r>
    </w:p>
    <w:p w:rsidR="00FD2B41" w:rsidRPr="00146B38" w:rsidRDefault="00FD2B41" w:rsidP="00F92578">
      <w:pPr>
        <w:keepNext/>
        <w:widowControl w:val="0"/>
        <w:spacing w:before="120" w:after="120"/>
        <w:ind w:firstLine="720"/>
        <w:jc w:val="both"/>
        <w:rPr>
          <w:sz w:val="28"/>
          <w:szCs w:val="20"/>
        </w:rPr>
      </w:pPr>
      <w:r w:rsidRPr="004A3ED8">
        <w:rPr>
          <w:b/>
          <w:sz w:val="28"/>
          <w:szCs w:val="20"/>
        </w:rPr>
        <w:t>- Đoàn vào:</w:t>
      </w:r>
      <w:r>
        <w:rPr>
          <w:sz w:val="28"/>
          <w:szCs w:val="20"/>
        </w:rPr>
        <w:t xml:space="preserve"> Có 01 đoàn/01 lượt khách nước ngoài là Giám đốc Công ty TNHH Meiwa Việt Nam đến làm việc với Sở Nông nghiệp và Phát triển nông thôn và các chủ rừng phòng hộ để t</w:t>
      </w:r>
      <w:r w:rsidRPr="00FA13E7">
        <w:rPr>
          <w:sz w:val="28"/>
          <w:szCs w:val="20"/>
        </w:rPr>
        <w:t>hu thập số liệu, thông tin và đi khảo sát, lập dự án khai thác nhựa thông</w:t>
      </w:r>
      <w:r>
        <w:rPr>
          <w:sz w:val="28"/>
          <w:szCs w:val="20"/>
        </w:rPr>
        <w:t xml:space="preserve"> tại tỉnh.</w:t>
      </w:r>
    </w:p>
    <w:p w:rsidR="00FD2B41" w:rsidRDefault="00FD2B41" w:rsidP="00F92578">
      <w:pPr>
        <w:keepNext/>
        <w:widowControl w:val="0"/>
        <w:spacing w:after="120"/>
        <w:ind w:firstLine="567"/>
        <w:jc w:val="both"/>
        <w:rPr>
          <w:b/>
          <w:i/>
          <w:sz w:val="28"/>
          <w:szCs w:val="28"/>
          <w:lang w:eastAsia="zh-CN"/>
        </w:rPr>
      </w:pPr>
      <w:r w:rsidRPr="00785EA6">
        <w:rPr>
          <w:b/>
          <w:i/>
          <w:sz w:val="28"/>
          <w:szCs w:val="28"/>
          <w:lang w:eastAsia="zh-CN"/>
        </w:rPr>
        <w:t>2.</w:t>
      </w:r>
      <w:r w:rsidRPr="00785EA6">
        <w:rPr>
          <w:b/>
          <w:i/>
          <w:sz w:val="28"/>
          <w:szCs w:val="28"/>
          <w:lang w:val="vi-VN" w:eastAsia="zh-CN"/>
        </w:rPr>
        <w:t xml:space="preserve"> Hợp tác quốc tế</w:t>
      </w:r>
    </w:p>
    <w:p w:rsidR="00FD2B41" w:rsidRPr="00FD2B41" w:rsidRDefault="00FD2B41" w:rsidP="00F92578">
      <w:pPr>
        <w:keepNext/>
        <w:widowControl w:val="0"/>
        <w:spacing w:after="120"/>
        <w:ind w:firstLine="720"/>
        <w:jc w:val="both"/>
        <w:rPr>
          <w:sz w:val="28"/>
          <w:szCs w:val="28"/>
        </w:rPr>
      </w:pPr>
      <w:r>
        <w:rPr>
          <w:sz w:val="28"/>
          <w:szCs w:val="28"/>
        </w:rPr>
        <w:t xml:space="preserve">Lãnh đạo Sở chủ trì cùng với Sở Công thương, Sở Kế hoạch và Đầu tư tham dự Tọa đàm gặp gỡ Đại sứ, </w:t>
      </w:r>
      <w:r w:rsidRPr="00A96DE8">
        <w:rPr>
          <w:sz w:val="28"/>
          <w:szCs w:val="28"/>
        </w:rPr>
        <w:t>Tổng</w:t>
      </w:r>
      <w:r>
        <w:rPr>
          <w:sz w:val="28"/>
          <w:szCs w:val="28"/>
        </w:rPr>
        <w:t xml:space="preserve"> lãnh sự Việt Nam tại nước ngoài nhiệm kỳ 2021-2023 do Bộ Ngoại giao tổ chức </w:t>
      </w:r>
      <w:r w:rsidRPr="00CE212D">
        <w:rPr>
          <w:sz w:val="28"/>
          <w:szCs w:val="28"/>
        </w:rPr>
        <w:t xml:space="preserve">vào ngày 24/7/2020 </w:t>
      </w:r>
      <w:r>
        <w:rPr>
          <w:sz w:val="28"/>
          <w:szCs w:val="28"/>
        </w:rPr>
        <w:t xml:space="preserve">tại tỉnh Bình Định nhằm giới thiệu quảng bá tỉnh và đề nghị hỗ trợ kêu gọi xúc tiến đầu tư nước ngoài vào tỉnh </w:t>
      </w:r>
      <w:r w:rsidRPr="00CE212D">
        <w:rPr>
          <w:sz w:val="28"/>
          <w:szCs w:val="28"/>
        </w:rPr>
        <w:t>trên các lĩnh vực chủ yếu như nông nghiệp công nghệ cao, công nghiệp chế biến các sản phẩm nông nghiệp, năng lượng tái tạo (điện gió, điện mặt trời), hạ tầng du lịch và các dự án du lịch</w:t>
      </w:r>
      <w:r>
        <w:rPr>
          <w:sz w:val="28"/>
          <w:szCs w:val="28"/>
        </w:rPr>
        <w:t>. Thông báo doanh nghiệp tham gia Tuần kết nối doanh nghiệp tại Phần Lan do Đại sứ quán Việt Nam tại Phần Lan tổ chức</w:t>
      </w:r>
      <w:r w:rsidR="001906FB">
        <w:rPr>
          <w:sz w:val="28"/>
          <w:szCs w:val="28"/>
        </w:rPr>
        <w:t xml:space="preserve">. </w:t>
      </w:r>
    </w:p>
    <w:p w:rsidR="001906FB" w:rsidRDefault="00FD2B41" w:rsidP="00F92578">
      <w:pPr>
        <w:keepNext/>
        <w:widowControl w:val="0"/>
        <w:spacing w:before="120"/>
        <w:ind w:firstLine="567"/>
        <w:jc w:val="both"/>
        <w:rPr>
          <w:b/>
          <w:i/>
          <w:sz w:val="28"/>
          <w:szCs w:val="28"/>
          <w:lang w:eastAsia="zh-CN"/>
        </w:rPr>
      </w:pPr>
      <w:r w:rsidRPr="001906FB">
        <w:rPr>
          <w:b/>
          <w:i/>
          <w:sz w:val="28"/>
          <w:szCs w:val="28"/>
          <w:lang w:val="vi-VN" w:eastAsia="zh-CN"/>
        </w:rPr>
        <w:t>3. Công tác phi chính phủ nước ngoài</w:t>
      </w:r>
    </w:p>
    <w:p w:rsidR="001906FB" w:rsidRDefault="001906FB" w:rsidP="00F92578">
      <w:pPr>
        <w:keepNext/>
        <w:widowControl w:val="0"/>
        <w:spacing w:before="120"/>
        <w:ind w:firstLine="567"/>
        <w:jc w:val="both"/>
        <w:rPr>
          <w:b/>
          <w:i/>
          <w:sz w:val="28"/>
          <w:szCs w:val="28"/>
          <w:lang w:eastAsia="zh-CN"/>
        </w:rPr>
      </w:pPr>
      <w:r>
        <w:rPr>
          <w:sz w:val="28"/>
          <w:szCs w:val="28"/>
        </w:rPr>
        <w:t>- T</w:t>
      </w:r>
      <w:r w:rsidR="00FD2B41">
        <w:rPr>
          <w:sz w:val="28"/>
          <w:szCs w:val="28"/>
        </w:rPr>
        <w:t xml:space="preserve">ổng hợp, dự thảo báo cáo công tác PCPNN 6 tháng đầu năm 2020 trình UBND tỉnh ký gửi Ủy ban Công tác về các tổ chức PCPNN. </w:t>
      </w:r>
    </w:p>
    <w:p w:rsidR="00FD2B41" w:rsidRPr="001906FB" w:rsidRDefault="001906FB" w:rsidP="00F92578">
      <w:pPr>
        <w:keepNext/>
        <w:widowControl w:val="0"/>
        <w:spacing w:before="120"/>
        <w:ind w:firstLine="567"/>
        <w:jc w:val="both"/>
        <w:rPr>
          <w:b/>
          <w:i/>
          <w:sz w:val="28"/>
          <w:szCs w:val="28"/>
          <w:lang w:eastAsia="zh-CN"/>
        </w:rPr>
      </w:pPr>
      <w:r>
        <w:rPr>
          <w:sz w:val="28"/>
          <w:szCs w:val="28"/>
        </w:rPr>
        <w:t xml:space="preserve">- </w:t>
      </w:r>
      <w:r w:rsidR="00FD2B41">
        <w:rPr>
          <w:sz w:val="28"/>
          <w:szCs w:val="28"/>
        </w:rPr>
        <w:t xml:space="preserve">Gửi đề xuất dự án xây dựng </w:t>
      </w:r>
      <w:r w:rsidR="007740C2">
        <w:rPr>
          <w:sz w:val="28"/>
          <w:szCs w:val="28"/>
        </w:rPr>
        <w:t>trạm y</w:t>
      </w:r>
      <w:r w:rsidR="00FD2B41">
        <w:rPr>
          <w:sz w:val="28"/>
          <w:szCs w:val="28"/>
        </w:rPr>
        <w:t xml:space="preserve"> tế đến Văn phòng Hợp tác quốc phòng – Đại sứ quán Hoa kỳ để </w:t>
      </w:r>
      <w:r w:rsidR="007740C2">
        <w:rPr>
          <w:sz w:val="28"/>
          <w:szCs w:val="28"/>
        </w:rPr>
        <w:t xml:space="preserve">xem xét tiếp tục hỗ trợ cho tỉnh, bên cạnh </w:t>
      </w:r>
      <w:r w:rsidR="00FD2B41">
        <w:rPr>
          <w:sz w:val="28"/>
          <w:szCs w:val="28"/>
        </w:rPr>
        <w:t xml:space="preserve">dự án Xây dựng Trạm Y tế xã Chư Krey, huyện Kông Chro, dự kiến dự án hoàn thành đúng thời gian theo thỏa thuận. </w:t>
      </w:r>
    </w:p>
    <w:p w:rsidR="00FD2B41" w:rsidRDefault="001906FB" w:rsidP="00F92578">
      <w:pPr>
        <w:keepNext/>
        <w:widowControl w:val="0"/>
        <w:spacing w:before="120"/>
        <w:ind w:firstLine="720"/>
        <w:jc w:val="both"/>
        <w:rPr>
          <w:sz w:val="28"/>
          <w:szCs w:val="28"/>
        </w:rPr>
      </w:pPr>
      <w:r>
        <w:rPr>
          <w:sz w:val="28"/>
          <w:szCs w:val="28"/>
        </w:rPr>
        <w:t xml:space="preserve">- </w:t>
      </w:r>
      <w:r w:rsidR="00FD2B41">
        <w:rPr>
          <w:sz w:val="28"/>
          <w:szCs w:val="28"/>
        </w:rPr>
        <w:t xml:space="preserve">Lấy ý kiến của các cơ quan liên quan về việc tổ chức </w:t>
      </w:r>
      <w:r w:rsidR="00FD2B41" w:rsidRPr="000D374F">
        <w:rPr>
          <w:sz w:val="28"/>
          <w:szCs w:val="28"/>
        </w:rPr>
        <w:t>VinaCapital Foundation (VCF)</w:t>
      </w:r>
      <w:r w:rsidR="00FD2B41">
        <w:rPr>
          <w:sz w:val="28"/>
          <w:szCs w:val="28"/>
        </w:rPr>
        <w:t xml:space="preserve"> đề nghị đến quay phim thực tế Chương trình Kết nối yêu </w:t>
      </w:r>
      <w:r w:rsidR="00FD2B41">
        <w:rPr>
          <w:sz w:val="28"/>
          <w:szCs w:val="28"/>
        </w:rPr>
        <w:lastRenderedPageBreak/>
        <w:t>thương tại 06 hộ gia đình trong tổng cộng 48 trường hợp trẻ em của tỉnh được tổ chức VCF chỉ định hỗ trợ phẫu thuật tim miễn phí năm 2020, mục đích nhằm vận động gây quỹ tài trợ. Tuy nhiên, do dịch bệnh Covid-19 nên chương trình tạm hoãn.</w:t>
      </w:r>
    </w:p>
    <w:p w:rsidR="00FD2B41" w:rsidRPr="001906FB" w:rsidRDefault="001906FB" w:rsidP="00F92578">
      <w:pPr>
        <w:keepNext/>
        <w:widowControl w:val="0"/>
        <w:spacing w:before="120"/>
        <w:ind w:firstLine="720"/>
        <w:jc w:val="both"/>
        <w:rPr>
          <w:sz w:val="28"/>
          <w:szCs w:val="28"/>
        </w:rPr>
      </w:pPr>
      <w:r>
        <w:rPr>
          <w:sz w:val="28"/>
          <w:szCs w:val="28"/>
        </w:rPr>
        <w:t xml:space="preserve">- </w:t>
      </w:r>
      <w:r w:rsidR="00FD2B41" w:rsidRPr="00562519">
        <w:rPr>
          <w:sz w:val="28"/>
          <w:szCs w:val="28"/>
        </w:rPr>
        <w:t>Đề nghị UBND huyện Chư Pưh kiểm tra, xác minh thông tin của Đại sứ quán Nhật Bản tại Việt Nam về việc UBND xã Ia Blứ tiếp nhận dự án Xây dựng đường nội bộ xã Ia Blứ.</w:t>
      </w:r>
    </w:p>
    <w:p w:rsidR="001906FB" w:rsidRDefault="00FD2B41" w:rsidP="00F92578">
      <w:pPr>
        <w:keepNext/>
        <w:widowControl w:val="0"/>
        <w:spacing w:before="120"/>
        <w:ind w:firstLine="567"/>
        <w:jc w:val="both"/>
        <w:rPr>
          <w:b/>
          <w:i/>
          <w:sz w:val="28"/>
          <w:szCs w:val="28"/>
          <w:lang w:eastAsia="zh-CN"/>
        </w:rPr>
      </w:pPr>
      <w:r w:rsidRPr="00785EA6">
        <w:rPr>
          <w:b/>
          <w:i/>
          <w:sz w:val="28"/>
          <w:szCs w:val="28"/>
          <w:lang w:val="vi-VN" w:eastAsia="zh-CN"/>
        </w:rPr>
        <w:t xml:space="preserve">4. Công tác lãnh sự, người Việt Nam ở nước ngoài </w:t>
      </w:r>
    </w:p>
    <w:p w:rsidR="001906FB" w:rsidRDefault="001906FB" w:rsidP="00F92578">
      <w:pPr>
        <w:keepNext/>
        <w:widowControl w:val="0"/>
        <w:spacing w:before="120"/>
        <w:ind w:firstLine="567"/>
        <w:jc w:val="both"/>
        <w:rPr>
          <w:b/>
          <w:i/>
          <w:sz w:val="28"/>
          <w:szCs w:val="28"/>
          <w:lang w:eastAsia="zh-CN"/>
        </w:rPr>
      </w:pPr>
      <w:r>
        <w:rPr>
          <w:b/>
          <w:i/>
          <w:sz w:val="28"/>
          <w:szCs w:val="28"/>
          <w:lang w:eastAsia="zh-CN"/>
        </w:rPr>
        <w:t xml:space="preserve">- </w:t>
      </w:r>
      <w:r w:rsidR="00FD2B41">
        <w:rPr>
          <w:sz w:val="28"/>
          <w:szCs w:val="28"/>
        </w:rPr>
        <w:t>Phối hợp với các đơn vị liên quan t</w:t>
      </w:r>
      <w:r w:rsidR="00FD2B41" w:rsidRPr="00E54F00">
        <w:rPr>
          <w:sz w:val="28"/>
          <w:szCs w:val="28"/>
        </w:rPr>
        <w:t>iếp nhận, cách ly đối với 05 trường hợp lưu học sinh thuộc tỉnh Champasak, Lào quay lại tỉnh Gia Lai nhập học sau dịch (hoàn thành cách ly ngày 11/8/2020). Hiện các em đã quay lại Trường Cao đẳng Sư phạm tỉnh tiếp tục việc học.</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FD2B41">
        <w:rPr>
          <w:sz w:val="28"/>
          <w:szCs w:val="28"/>
        </w:rPr>
        <w:t>Tham mưu UBND tỉnh</w:t>
      </w:r>
      <w:r w:rsidR="00FD2B41" w:rsidRPr="00E54F00">
        <w:rPr>
          <w:sz w:val="28"/>
          <w:szCs w:val="28"/>
        </w:rPr>
        <w:t xml:space="preserve"> cấp giấy ủy quyền gia hạn visa đối với 05 học sinh Lào cho Trường Cao đẳng Sư phạm tỉnh.</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FD2B41" w:rsidRPr="00E54F00">
        <w:rPr>
          <w:sz w:val="28"/>
          <w:szCs w:val="28"/>
        </w:rPr>
        <w:t xml:space="preserve">Dự thảo Văn bản chỉ đạo của </w:t>
      </w:r>
      <w:r w:rsidR="00FD2B41">
        <w:rPr>
          <w:sz w:val="28"/>
          <w:szCs w:val="28"/>
        </w:rPr>
        <w:t>UBND tỉnh về</w:t>
      </w:r>
      <w:r w:rsidR="00FD2B41" w:rsidRPr="00E54F00">
        <w:rPr>
          <w:sz w:val="28"/>
          <w:szCs w:val="28"/>
        </w:rPr>
        <w:t xml:space="preserve"> quy trình cho phép người nước ngoài nhập cảnh Việt Nam.</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FD2B41">
        <w:rPr>
          <w:sz w:val="28"/>
          <w:szCs w:val="28"/>
        </w:rPr>
        <w:t>Thông báo</w:t>
      </w:r>
      <w:r w:rsidR="00FD2B41" w:rsidRPr="00E54F00">
        <w:rPr>
          <w:sz w:val="28"/>
          <w:szCs w:val="28"/>
        </w:rPr>
        <w:t xml:space="preserve"> cho Sở Ngoại vụ tỉnh Champasak về </w:t>
      </w:r>
      <w:r w:rsidR="00FD2B41">
        <w:rPr>
          <w:sz w:val="28"/>
          <w:szCs w:val="28"/>
        </w:rPr>
        <w:t xml:space="preserve">việc </w:t>
      </w:r>
      <w:r w:rsidR="00FD2B41" w:rsidRPr="00E54F00">
        <w:rPr>
          <w:sz w:val="28"/>
          <w:szCs w:val="28"/>
        </w:rPr>
        <w:t>01 trường hợp lưu học sinh thuộc tỉnh Champasak vắng học không</w:t>
      </w:r>
      <w:r w:rsidR="00FD2B41">
        <w:rPr>
          <w:sz w:val="28"/>
          <w:szCs w:val="28"/>
        </w:rPr>
        <w:t xml:space="preserve"> phép từ ngày 13/7/2020 đến nay</w:t>
      </w:r>
      <w:r w:rsidR="00FD2B41" w:rsidRPr="00E54F00">
        <w:rPr>
          <w:sz w:val="28"/>
          <w:szCs w:val="28"/>
        </w:rPr>
        <w:t>.</w:t>
      </w:r>
    </w:p>
    <w:p w:rsidR="001906FB" w:rsidRDefault="001906FB" w:rsidP="00F92578">
      <w:pPr>
        <w:keepNext/>
        <w:widowControl w:val="0"/>
        <w:spacing w:before="120" w:after="120"/>
        <w:ind w:firstLine="567"/>
        <w:jc w:val="both"/>
        <w:rPr>
          <w:b/>
          <w:i/>
          <w:sz w:val="28"/>
          <w:szCs w:val="28"/>
          <w:lang w:eastAsia="zh-CN"/>
        </w:rPr>
      </w:pPr>
      <w:r w:rsidRPr="007740C2">
        <w:rPr>
          <w:sz w:val="28"/>
          <w:szCs w:val="28"/>
          <w:lang w:eastAsia="zh-CN"/>
        </w:rPr>
        <w:t xml:space="preserve">- </w:t>
      </w:r>
      <w:r w:rsidR="007740C2" w:rsidRPr="007740C2">
        <w:rPr>
          <w:sz w:val="28"/>
          <w:szCs w:val="28"/>
          <w:lang w:eastAsia="zh-CN"/>
        </w:rPr>
        <w:t>P</w:t>
      </w:r>
      <w:r w:rsidR="00FD2B41" w:rsidRPr="00E54F00">
        <w:rPr>
          <w:sz w:val="28"/>
          <w:szCs w:val="28"/>
        </w:rPr>
        <w:t>hối hợp xử lý 01 trường hợp là người Trung Quốc nhập cảnh trái phép Việt Nam.</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FD2B41" w:rsidRPr="00E54F00">
        <w:rPr>
          <w:sz w:val="28"/>
          <w:szCs w:val="28"/>
        </w:rPr>
        <w:t>Tham mưu UBND tỉnh có văn bản chỉ đạo về việc hỗ trợ Sở Ngoại vụ tỉnh Kon Tum trao quà cho Hội người Khmer-Việt Nam chi nhánh Ratanakiri.</w:t>
      </w:r>
    </w:p>
    <w:p w:rsidR="001906FB" w:rsidRDefault="00FD2B41" w:rsidP="00F92578">
      <w:pPr>
        <w:keepNext/>
        <w:widowControl w:val="0"/>
        <w:spacing w:before="120"/>
        <w:ind w:firstLine="567"/>
        <w:jc w:val="both"/>
        <w:rPr>
          <w:b/>
          <w:i/>
          <w:sz w:val="28"/>
          <w:szCs w:val="28"/>
          <w:lang w:eastAsia="zh-CN"/>
        </w:rPr>
      </w:pPr>
      <w:r w:rsidRPr="00785EA6">
        <w:rPr>
          <w:b/>
          <w:i/>
          <w:sz w:val="28"/>
          <w:szCs w:val="28"/>
          <w:lang w:eastAsia="zh-CN"/>
        </w:rPr>
        <w:t>5</w:t>
      </w:r>
      <w:r w:rsidRPr="00785EA6">
        <w:rPr>
          <w:b/>
          <w:i/>
          <w:sz w:val="28"/>
          <w:szCs w:val="28"/>
          <w:lang w:val="vi-VN" w:eastAsia="zh-CN"/>
        </w:rPr>
        <w:t xml:space="preserve">. Công tác </w:t>
      </w:r>
      <w:r w:rsidR="001906FB">
        <w:rPr>
          <w:b/>
          <w:i/>
          <w:sz w:val="28"/>
          <w:szCs w:val="28"/>
          <w:lang w:eastAsia="zh-CN"/>
        </w:rPr>
        <w:t>quản lý biên giới</w:t>
      </w:r>
    </w:p>
    <w:p w:rsidR="00FD2B41" w:rsidRPr="001906FB" w:rsidRDefault="00FD2B41" w:rsidP="00F92578">
      <w:pPr>
        <w:keepNext/>
        <w:widowControl w:val="0"/>
        <w:spacing w:before="120"/>
        <w:ind w:firstLine="567"/>
        <w:jc w:val="both"/>
        <w:rPr>
          <w:b/>
          <w:i/>
          <w:sz w:val="28"/>
          <w:szCs w:val="28"/>
          <w:lang w:eastAsia="zh-CN"/>
        </w:rPr>
      </w:pPr>
      <w:r w:rsidRPr="00785EA6">
        <w:rPr>
          <w:rFonts w:eastAsia="SimSun"/>
          <w:sz w:val="28"/>
          <w:szCs w:val="28"/>
          <w:lang w:eastAsia="zh-CN"/>
        </w:rPr>
        <w:t>Tình hình chủ quyền lãnh thổ và an ninh biên giới ổn định. Sở tiếp tục phối hợp chặt chẽ với các cơ quan, đơn vị có liên quan tăng cường công tác trao đổi thông tin, nắm bắt tình hình để xử lý kịp thời các vấn đề nảy sinh trên tuyến biên giới.</w:t>
      </w:r>
      <w:r w:rsidR="00E86258">
        <w:rPr>
          <w:rFonts w:eastAsia="SimSun"/>
          <w:sz w:val="28"/>
          <w:szCs w:val="28"/>
          <w:lang w:eastAsia="zh-CN"/>
        </w:rPr>
        <w:t xml:space="preserve"> Phối hợp, tham gia Đoàn công tác của Ủy ban Biên giới Quốc gia – Bộ Ngoại giao đi kiểm tra thực địa ở khu vực biên giới. </w:t>
      </w:r>
    </w:p>
    <w:p w:rsidR="001906FB" w:rsidRDefault="00FD2B41" w:rsidP="00F92578">
      <w:pPr>
        <w:keepNext/>
        <w:widowControl w:val="0"/>
        <w:spacing w:before="120"/>
        <w:ind w:firstLine="567"/>
        <w:jc w:val="both"/>
        <w:rPr>
          <w:b/>
          <w:i/>
          <w:sz w:val="28"/>
          <w:szCs w:val="28"/>
          <w:lang w:eastAsia="zh-CN"/>
        </w:rPr>
      </w:pPr>
      <w:r w:rsidRPr="00785EA6">
        <w:rPr>
          <w:b/>
          <w:i/>
          <w:sz w:val="28"/>
          <w:szCs w:val="28"/>
          <w:lang w:eastAsia="zh-CN"/>
        </w:rPr>
        <w:t>6</w:t>
      </w:r>
      <w:r w:rsidRPr="00785EA6">
        <w:rPr>
          <w:b/>
          <w:i/>
          <w:sz w:val="28"/>
          <w:szCs w:val="28"/>
          <w:lang w:val="vi-VN" w:eastAsia="zh-CN"/>
        </w:rPr>
        <w:t xml:space="preserve">. Đào tạo, bồi dưỡng: </w:t>
      </w:r>
    </w:p>
    <w:p w:rsidR="00457BF4" w:rsidRPr="001906FB" w:rsidRDefault="009C0A02" w:rsidP="00F92578">
      <w:pPr>
        <w:keepNext/>
        <w:widowControl w:val="0"/>
        <w:spacing w:before="120"/>
        <w:ind w:firstLine="567"/>
        <w:jc w:val="both"/>
        <w:rPr>
          <w:b/>
          <w:i/>
          <w:sz w:val="28"/>
          <w:szCs w:val="28"/>
          <w:lang w:eastAsia="zh-CN"/>
        </w:rPr>
      </w:pPr>
      <w:r>
        <w:rPr>
          <w:sz w:val="28"/>
          <w:szCs w:val="28"/>
        </w:rPr>
        <w:t xml:space="preserve">Cử </w:t>
      </w:r>
      <w:r w:rsidR="00457BF4" w:rsidRPr="00457BF4">
        <w:rPr>
          <w:sz w:val="28"/>
          <w:szCs w:val="28"/>
        </w:rPr>
        <w:t xml:space="preserve">02 công chức tham dự tập huấn công tác văn thư, lưu trữ năm 2020; 01 công chức tham gia lớp bồi dưỡng kỹ năng đánh giá sau đào tạo, bồi dưỡng. </w:t>
      </w:r>
      <w:r w:rsidR="00457BF4" w:rsidRPr="00457BF4">
        <w:rPr>
          <w:sz w:val="28"/>
          <w:szCs w:val="28"/>
          <w:lang w:val="vi-VN"/>
        </w:rPr>
        <w:t>T</w:t>
      </w:r>
      <w:r w:rsidR="00457BF4" w:rsidRPr="00457BF4">
        <w:rPr>
          <w:sz w:val="28"/>
          <w:szCs w:val="28"/>
        </w:rPr>
        <w:t>hông báo, đăng ký học viên tham gia lớp kỹ năng biên, phiên dịch tại Hà Nội, lớp bồi dưỡng nghiệp vụ đối ngoại tại TP Nha Trang.</w:t>
      </w:r>
    </w:p>
    <w:p w:rsidR="001906FB" w:rsidRDefault="00FD2B41" w:rsidP="00F92578">
      <w:pPr>
        <w:keepNext/>
        <w:widowControl w:val="0"/>
        <w:spacing w:before="120"/>
        <w:ind w:firstLine="567"/>
        <w:jc w:val="both"/>
        <w:rPr>
          <w:b/>
          <w:i/>
          <w:sz w:val="28"/>
          <w:szCs w:val="28"/>
          <w:lang w:eastAsia="zh-CN"/>
        </w:rPr>
      </w:pPr>
      <w:r w:rsidRPr="00785EA6">
        <w:rPr>
          <w:b/>
          <w:i/>
          <w:sz w:val="28"/>
          <w:szCs w:val="28"/>
          <w:lang w:eastAsia="zh-CN"/>
        </w:rPr>
        <w:t>7</w:t>
      </w:r>
      <w:r w:rsidRPr="00785EA6">
        <w:rPr>
          <w:b/>
          <w:i/>
          <w:sz w:val="28"/>
          <w:szCs w:val="28"/>
          <w:lang w:val="vi-VN" w:eastAsia="zh-CN"/>
        </w:rPr>
        <w:t xml:space="preserve">. Công tác khác </w:t>
      </w:r>
    </w:p>
    <w:p w:rsidR="001906FB" w:rsidRDefault="001906FB" w:rsidP="00F92578">
      <w:pPr>
        <w:keepNext/>
        <w:widowControl w:val="0"/>
        <w:spacing w:before="120"/>
        <w:ind w:firstLine="567"/>
        <w:jc w:val="both"/>
        <w:rPr>
          <w:b/>
          <w:i/>
          <w:sz w:val="28"/>
          <w:szCs w:val="28"/>
          <w:lang w:eastAsia="zh-CN"/>
        </w:rPr>
      </w:pPr>
      <w:r>
        <w:rPr>
          <w:sz w:val="28"/>
          <w:szCs w:val="28"/>
        </w:rPr>
        <w:t xml:space="preserve">- </w:t>
      </w:r>
      <w:r w:rsidR="008A5319">
        <w:rPr>
          <w:sz w:val="28"/>
          <w:szCs w:val="28"/>
        </w:rPr>
        <w:t>T</w:t>
      </w:r>
      <w:r w:rsidR="00E86258">
        <w:rPr>
          <w:sz w:val="28"/>
          <w:szCs w:val="28"/>
        </w:rPr>
        <w:t xml:space="preserve">ổ chức phổ biến tuyên truyền về công tác nhân quyền cho công chức, người lao động của Sở Ngoại vụ; </w:t>
      </w:r>
      <w:r w:rsidR="00E86258" w:rsidRPr="002259F4">
        <w:rPr>
          <w:sz w:val="28"/>
          <w:szCs w:val="28"/>
        </w:rPr>
        <w:t xml:space="preserve">thẩm định, </w:t>
      </w:r>
      <w:r w:rsidR="007740C2">
        <w:rPr>
          <w:sz w:val="28"/>
          <w:szCs w:val="28"/>
        </w:rPr>
        <w:t xml:space="preserve">tham gia </w:t>
      </w:r>
      <w:r w:rsidR="00E86258" w:rsidRPr="002259F4">
        <w:rPr>
          <w:sz w:val="28"/>
          <w:szCs w:val="28"/>
        </w:rPr>
        <w:t xml:space="preserve">đề xuất UBND tỉnh về chương trình hoạt động đối ngoại nhân dân năm 2021 và việc xin phép </w:t>
      </w:r>
      <w:r w:rsidR="00E86258" w:rsidRPr="002259F4">
        <w:rPr>
          <w:sz w:val="28"/>
          <w:szCs w:val="28"/>
          <w:lang w:val="vi-VN"/>
        </w:rPr>
        <w:t>tổ chức H</w:t>
      </w:r>
      <w:r w:rsidR="00E86258" w:rsidRPr="002259F4">
        <w:rPr>
          <w:sz w:val="28"/>
          <w:szCs w:val="28"/>
        </w:rPr>
        <w:t>ội nghị</w:t>
      </w:r>
      <w:r w:rsidR="00E86258" w:rsidRPr="002259F4">
        <w:rPr>
          <w:sz w:val="28"/>
          <w:szCs w:val="28"/>
          <w:lang w:val="vi-VN"/>
        </w:rPr>
        <w:t xml:space="preserve"> tập huấn “Bồi dưỡng kiến thức về công tác đối ngoại nhân dân dành cho các cán bộ chủ chốt cấp tỉnh, cấp huyện trên địa bàn tỉnh Gia Lai năm 2020</w:t>
      </w:r>
      <w:r w:rsidR="00E86258" w:rsidRPr="002259F4">
        <w:rPr>
          <w:sz w:val="28"/>
          <w:szCs w:val="28"/>
        </w:rPr>
        <w:t xml:space="preserve">” của </w:t>
      </w:r>
      <w:r w:rsidR="00E86258" w:rsidRPr="002259F4">
        <w:rPr>
          <w:sz w:val="28"/>
          <w:szCs w:val="28"/>
          <w:lang w:val="vi-VN"/>
        </w:rPr>
        <w:t xml:space="preserve">Liên </w:t>
      </w:r>
      <w:r w:rsidR="00E86258" w:rsidRPr="002259F4">
        <w:rPr>
          <w:sz w:val="28"/>
          <w:szCs w:val="28"/>
          <w:lang w:val="vi-VN"/>
        </w:rPr>
        <w:lastRenderedPageBreak/>
        <w:t>hiệp các tổ chức hữu nghị tỉnh</w:t>
      </w:r>
      <w:r w:rsidR="00E86258" w:rsidRPr="002259F4">
        <w:rPr>
          <w:sz w:val="28"/>
          <w:szCs w:val="28"/>
        </w:rPr>
        <w:t>.</w:t>
      </w:r>
    </w:p>
    <w:p w:rsidR="001906FB" w:rsidRDefault="001906FB" w:rsidP="00F92578">
      <w:pPr>
        <w:keepNext/>
        <w:widowControl w:val="0"/>
        <w:spacing w:before="120"/>
        <w:ind w:firstLine="567"/>
        <w:jc w:val="both"/>
        <w:rPr>
          <w:b/>
          <w:i/>
          <w:sz w:val="28"/>
          <w:szCs w:val="28"/>
          <w:lang w:eastAsia="zh-CN"/>
        </w:rPr>
      </w:pPr>
      <w:r>
        <w:rPr>
          <w:sz w:val="28"/>
          <w:szCs w:val="28"/>
        </w:rPr>
        <w:t xml:space="preserve">- </w:t>
      </w:r>
      <w:r w:rsidR="00E86258">
        <w:rPr>
          <w:sz w:val="28"/>
          <w:szCs w:val="28"/>
        </w:rPr>
        <w:t xml:space="preserve">Phối hợp đề xuất UBND tỉnh về việc đoàn làm phim của Công ty Đông Nam xin phép quay phim quảng cáo có yếu tố nước ngoài; góp ý 03 </w:t>
      </w:r>
      <w:r w:rsidR="00E86258" w:rsidRPr="0081255F">
        <w:rPr>
          <w:sz w:val="28"/>
          <w:szCs w:val="28"/>
        </w:rPr>
        <w:t xml:space="preserve">dự thảo Kế hoạch của UBND tỉnh </w:t>
      </w:r>
      <w:r w:rsidR="00E86258" w:rsidRPr="000A0B12">
        <w:rPr>
          <w:i/>
          <w:sz w:val="28"/>
          <w:szCs w:val="28"/>
        </w:rPr>
        <w:t>(</w:t>
      </w:r>
      <w:r w:rsidR="00E86258">
        <w:rPr>
          <w:i/>
          <w:sz w:val="28"/>
          <w:szCs w:val="28"/>
        </w:rPr>
        <w:t xml:space="preserve">Kế hoạch </w:t>
      </w:r>
      <w:r w:rsidR="00E86258" w:rsidRPr="000A0B12">
        <w:rPr>
          <w:i/>
          <w:sz w:val="28"/>
          <w:szCs w:val="28"/>
        </w:rPr>
        <w:t xml:space="preserve">triển khai </w:t>
      </w:r>
      <w:r w:rsidR="00E86258" w:rsidRPr="000A0B12">
        <w:rPr>
          <w:i/>
          <w:sz w:val="28"/>
          <w:szCs w:val="28"/>
          <w:lang w:val="vi-VN"/>
        </w:rPr>
        <w:t>Đề án “Hỗ trợ hệ sinh thái khởi nghiệp đổi mới sáng tạo quốc gia đến năm 2025 trên địa bàn tỉnh Gia Lai”</w:t>
      </w:r>
      <w:r w:rsidR="00E86258" w:rsidRPr="000A0B12">
        <w:rPr>
          <w:i/>
          <w:sz w:val="28"/>
          <w:szCs w:val="28"/>
        </w:rPr>
        <w:t xml:space="preserve">, </w:t>
      </w:r>
      <w:r w:rsidR="00E86258">
        <w:rPr>
          <w:i/>
          <w:sz w:val="28"/>
          <w:szCs w:val="28"/>
        </w:rPr>
        <w:t xml:space="preserve">Kế hoạch </w:t>
      </w:r>
      <w:r w:rsidR="00E86258" w:rsidRPr="000A0B12">
        <w:rPr>
          <w:i/>
          <w:sz w:val="28"/>
          <w:szCs w:val="28"/>
        </w:rPr>
        <w:t>triển khai các mục tiêu của cộng đồng văn hóa xã hội Asean và Chiến lược hội nhập quốc tế về lao động xã hội đến năm 2025, tầm nhìn đến năm 2030</w:t>
      </w:r>
      <w:r w:rsidR="00E86258">
        <w:rPr>
          <w:i/>
          <w:sz w:val="28"/>
          <w:szCs w:val="28"/>
        </w:rPr>
        <w:t>, kế hoạch phát triển kinh tế xã hội đến năm 2021</w:t>
      </w:r>
      <w:r w:rsidR="00E86258" w:rsidRPr="000A0B12">
        <w:rPr>
          <w:i/>
          <w:sz w:val="28"/>
          <w:szCs w:val="28"/>
        </w:rPr>
        <w:t>);</w:t>
      </w:r>
      <w:r w:rsidR="00E86258" w:rsidRPr="0081255F">
        <w:rPr>
          <w:sz w:val="28"/>
          <w:szCs w:val="28"/>
        </w:rPr>
        <w:t xml:space="preserve"> góp ý 0</w:t>
      </w:r>
      <w:r w:rsidR="00E86258">
        <w:rPr>
          <w:sz w:val="28"/>
          <w:szCs w:val="28"/>
        </w:rPr>
        <w:t>4</w:t>
      </w:r>
      <w:r w:rsidR="00E86258" w:rsidRPr="0081255F">
        <w:rPr>
          <w:sz w:val="28"/>
          <w:szCs w:val="28"/>
        </w:rPr>
        <w:t xml:space="preserve"> hồ sơ đề nghị mua phần vốn góp vào tổ chức kinh tế của doanh nghiệp,cá nhân nước ngoài; thực hiện </w:t>
      </w:r>
      <w:r w:rsidR="00E86258">
        <w:rPr>
          <w:sz w:val="28"/>
          <w:szCs w:val="28"/>
        </w:rPr>
        <w:t>03</w:t>
      </w:r>
      <w:r w:rsidR="00E86258" w:rsidRPr="0081255F">
        <w:rPr>
          <w:sz w:val="28"/>
          <w:szCs w:val="28"/>
        </w:rPr>
        <w:t xml:space="preserve"> báo cáo theo đề nghị của các sở ngành </w:t>
      </w:r>
      <w:r w:rsidR="00E86258" w:rsidRPr="000A0B12">
        <w:rPr>
          <w:i/>
          <w:sz w:val="28"/>
          <w:szCs w:val="28"/>
        </w:rPr>
        <w:t>(kết quả 05 năm thực hiện hỗ trợ và phát triển doanh nghiệp, kết quả</w:t>
      </w:r>
      <w:r w:rsidR="00E86258" w:rsidRPr="000A0B12">
        <w:rPr>
          <w:bCs/>
          <w:i/>
          <w:sz w:val="27"/>
          <w:szCs w:val="27"/>
          <w:shd w:val="clear" w:color="auto" w:fill="FFFFFF"/>
          <w:lang w:val="de-DE"/>
        </w:rPr>
        <w:t xml:space="preserve"> thực hiện Đề án Tăng cường hợp tác quốc tế hỗ trợ phát triển kinh tế xã hội vùng đồng bào dân tộc thiểu số giai đoạn 2016-2020, tổng kết 05 năm thực hiện Chiến lược văn hóa đối ngoại giai đoạn 2015-2020.)</w:t>
      </w:r>
    </w:p>
    <w:p w:rsidR="001906FB" w:rsidRDefault="001906FB" w:rsidP="00F92578">
      <w:pPr>
        <w:keepNext/>
        <w:widowControl w:val="0"/>
        <w:spacing w:before="120"/>
        <w:ind w:firstLine="567"/>
        <w:jc w:val="both"/>
        <w:rPr>
          <w:b/>
          <w:i/>
          <w:sz w:val="28"/>
          <w:szCs w:val="28"/>
          <w:lang w:eastAsia="zh-CN"/>
        </w:rPr>
      </w:pPr>
      <w:r>
        <w:rPr>
          <w:sz w:val="28"/>
          <w:szCs w:val="28"/>
        </w:rPr>
        <w:t xml:space="preserve">- </w:t>
      </w:r>
      <w:r w:rsidR="00457BF4">
        <w:rPr>
          <w:sz w:val="28"/>
          <w:szCs w:val="28"/>
        </w:rPr>
        <w:t>H</w:t>
      </w:r>
      <w:r w:rsidR="00457BF4" w:rsidRPr="00245AE3">
        <w:rPr>
          <w:sz w:val="28"/>
          <w:szCs w:val="28"/>
        </w:rPr>
        <w:t>oàn thiện hồ sơ đề nghị tặng Kỷ niệm chương</w:t>
      </w:r>
      <w:r w:rsidR="00457BF4">
        <w:rPr>
          <w:sz w:val="28"/>
          <w:szCs w:val="28"/>
        </w:rPr>
        <w:t xml:space="preserve"> “ Vì sự nghiệp ngành Kế hoạch và Đầu tư” và Kỷ niệm chương</w:t>
      </w:r>
      <w:r w:rsidR="00457BF4" w:rsidRPr="00245AE3">
        <w:rPr>
          <w:sz w:val="28"/>
          <w:szCs w:val="28"/>
        </w:rPr>
        <w:t xml:space="preserve">  “Vì sự nghiệp biên giới, lãnh thổ Quốc gia”  cho </w:t>
      </w:r>
      <w:r w:rsidR="00457BF4">
        <w:rPr>
          <w:sz w:val="28"/>
          <w:szCs w:val="28"/>
        </w:rPr>
        <w:t>02 cán bộ của Sở</w:t>
      </w:r>
      <w:r w:rsidR="00457BF4" w:rsidRPr="00245AE3">
        <w:rPr>
          <w:sz w:val="28"/>
          <w:szCs w:val="28"/>
          <w:lang w:val="vi-VN"/>
        </w:rPr>
        <w:t xml:space="preserve">. </w:t>
      </w:r>
    </w:p>
    <w:p w:rsidR="001906FB" w:rsidRDefault="001906FB" w:rsidP="00F92578">
      <w:pPr>
        <w:keepNext/>
        <w:widowControl w:val="0"/>
        <w:ind w:firstLine="567"/>
        <w:jc w:val="both"/>
        <w:rPr>
          <w:b/>
          <w:i/>
          <w:sz w:val="28"/>
          <w:szCs w:val="28"/>
          <w:lang w:eastAsia="zh-CN"/>
        </w:rPr>
      </w:pPr>
      <w:r>
        <w:rPr>
          <w:b/>
          <w:i/>
          <w:sz w:val="28"/>
          <w:szCs w:val="28"/>
          <w:lang w:eastAsia="zh-CN"/>
        </w:rPr>
        <w:t xml:space="preserve">- </w:t>
      </w:r>
      <w:r w:rsidR="00146B38">
        <w:rPr>
          <w:sz w:val="28"/>
          <w:szCs w:val="28"/>
        </w:rPr>
        <w:t xml:space="preserve">Báo cáo </w:t>
      </w:r>
      <w:r w:rsidR="00146B38" w:rsidRPr="00146B38">
        <w:rPr>
          <w:sz w:val="28"/>
          <w:szCs w:val="28"/>
        </w:rPr>
        <w:t>kết quả thực hiện phong trào "Chống rác thải nhựa" năm 2020</w:t>
      </w:r>
      <w:r w:rsidR="00146B38">
        <w:rPr>
          <w:sz w:val="28"/>
          <w:szCs w:val="28"/>
        </w:rPr>
        <w:t xml:space="preserve">;  </w:t>
      </w:r>
      <w:r w:rsidR="00146B38" w:rsidRPr="00146B38">
        <w:rPr>
          <w:sz w:val="28"/>
          <w:szCs w:val="28"/>
        </w:rPr>
        <w:t>báo cáo kết quả rà soát thủ tục hành chính năm 2020</w:t>
      </w:r>
      <w:r w:rsidR="00146B38">
        <w:rPr>
          <w:sz w:val="28"/>
          <w:szCs w:val="28"/>
        </w:rPr>
        <w:t xml:space="preserve">; </w:t>
      </w:r>
      <w:r w:rsidR="00146B38" w:rsidRPr="00146B38">
        <w:rPr>
          <w:sz w:val="28"/>
          <w:szCs w:val="28"/>
        </w:rPr>
        <w:t xml:space="preserve">đăng ký </w:t>
      </w:r>
      <w:r w:rsidR="00F92578">
        <w:rPr>
          <w:sz w:val="28"/>
          <w:szCs w:val="28"/>
        </w:rPr>
        <w:t xml:space="preserve">nhu cầu đào tạo bồi dưỡng CC năm 2021, kế hoạch tổ chức lớp </w:t>
      </w:r>
      <w:r w:rsidR="00146B38" w:rsidRPr="00146B38">
        <w:rPr>
          <w:sz w:val="28"/>
          <w:szCs w:val="28"/>
        </w:rPr>
        <w:t>bồi dưỡng năm 2021</w:t>
      </w:r>
      <w:r w:rsidR="00F92578">
        <w:rPr>
          <w:sz w:val="28"/>
          <w:szCs w:val="28"/>
        </w:rPr>
        <w:t xml:space="preserve"> với 02 nội dung: lễ tân đối ngoại và công tác quản lý, vận động, sử dụng viện trợ PCPNN.</w:t>
      </w:r>
      <w:r w:rsidR="00146B38">
        <w:rPr>
          <w:sz w:val="28"/>
          <w:szCs w:val="28"/>
        </w:rPr>
        <w:t xml:space="preserve"> </w:t>
      </w:r>
    </w:p>
    <w:p w:rsidR="001906FB" w:rsidRDefault="001906FB" w:rsidP="00F92578">
      <w:pPr>
        <w:keepNext/>
        <w:widowControl w:val="0"/>
        <w:ind w:firstLine="567"/>
        <w:jc w:val="both"/>
        <w:rPr>
          <w:rFonts w:asciiTheme="minorHAnsi" w:eastAsiaTheme="minorHAnsi" w:hAnsiTheme="minorHAnsi" w:cstheme="minorBidi"/>
          <w:sz w:val="28"/>
          <w:szCs w:val="28"/>
        </w:rPr>
      </w:pPr>
      <w:r>
        <w:rPr>
          <w:b/>
          <w:i/>
          <w:sz w:val="28"/>
          <w:szCs w:val="28"/>
          <w:lang w:eastAsia="zh-CN"/>
        </w:rPr>
        <w:t xml:space="preserve">- </w:t>
      </w:r>
      <w:r w:rsidR="00457BF4" w:rsidRPr="00457BF4">
        <w:rPr>
          <w:sz w:val="28"/>
          <w:szCs w:val="28"/>
        </w:rPr>
        <w:t xml:space="preserve">Rà soát, báo cáo </w:t>
      </w:r>
      <w:r w:rsidR="00F92578">
        <w:rPr>
          <w:sz w:val="28"/>
          <w:szCs w:val="28"/>
        </w:rPr>
        <w:t xml:space="preserve">kết quả thực hiện </w:t>
      </w:r>
      <w:r w:rsidR="00457BF4" w:rsidRPr="00457BF4">
        <w:rPr>
          <w:sz w:val="28"/>
          <w:szCs w:val="28"/>
        </w:rPr>
        <w:t xml:space="preserve">nguồn kinh phí năm 2020 </w:t>
      </w:r>
      <w:r w:rsidR="00457BF4" w:rsidRPr="00457BF4">
        <w:rPr>
          <w:sz w:val="28"/>
          <w:szCs w:val="28"/>
          <w:lang w:val="vi-VN"/>
        </w:rPr>
        <w:t>và x</w:t>
      </w:r>
      <w:r w:rsidR="00457BF4" w:rsidRPr="00457BF4">
        <w:rPr>
          <w:sz w:val="28"/>
          <w:szCs w:val="28"/>
        </w:rPr>
        <w:t>ác định kinh phí cắt giảm và tiết kiệm chi thường xuyên còn lại của năm 2020 theo hướng dẫn của Bộ Tài chính.</w:t>
      </w:r>
      <w:r w:rsidR="00457BF4" w:rsidRPr="00457BF4">
        <w:rPr>
          <w:rFonts w:asciiTheme="minorHAnsi" w:eastAsiaTheme="minorHAnsi" w:hAnsiTheme="minorHAnsi" w:cstheme="minorBidi"/>
          <w:sz w:val="28"/>
          <w:szCs w:val="28"/>
        </w:rPr>
        <w:t xml:space="preserve"> </w:t>
      </w:r>
    </w:p>
    <w:p w:rsidR="0088750F" w:rsidRDefault="0088750F" w:rsidP="00F92578">
      <w:pPr>
        <w:keepNext/>
        <w:widowControl w:val="0"/>
        <w:ind w:firstLine="567"/>
        <w:jc w:val="both"/>
        <w:rPr>
          <w:sz w:val="28"/>
          <w:szCs w:val="28"/>
        </w:rPr>
      </w:pPr>
      <w:r w:rsidRPr="002879AE">
        <w:rPr>
          <w:sz w:val="28"/>
        </w:rPr>
        <w:t>-  Công tác phòng, chống dịch C</w:t>
      </w:r>
      <w:r>
        <w:rPr>
          <w:sz w:val="28"/>
        </w:rPr>
        <w:t>ovid - 19</w:t>
      </w:r>
      <w:r w:rsidRPr="002879AE">
        <w:rPr>
          <w:sz w:val="28"/>
        </w:rPr>
        <w:t>:</w:t>
      </w:r>
      <w:r w:rsidRPr="0088750F">
        <w:rPr>
          <w:sz w:val="28"/>
          <w:szCs w:val="28"/>
        </w:rPr>
        <w:t xml:space="preserve"> </w:t>
      </w:r>
    </w:p>
    <w:p w:rsidR="0088750F" w:rsidRDefault="00F92578" w:rsidP="00F92578">
      <w:pPr>
        <w:keepNext/>
        <w:widowControl w:val="0"/>
        <w:ind w:firstLine="567"/>
        <w:jc w:val="both"/>
        <w:rPr>
          <w:sz w:val="28"/>
          <w:szCs w:val="28"/>
        </w:rPr>
      </w:pPr>
      <w:r>
        <w:rPr>
          <w:sz w:val="28"/>
          <w:szCs w:val="28"/>
        </w:rPr>
        <w:t>Phổ biến, quán triệt việc triển k</w:t>
      </w:r>
      <w:r w:rsidR="0088750F">
        <w:rPr>
          <w:sz w:val="28"/>
          <w:szCs w:val="28"/>
        </w:rPr>
        <w:t>hai cài đặt ứng dụng Bluezone</w:t>
      </w:r>
      <w:r>
        <w:rPr>
          <w:sz w:val="28"/>
          <w:szCs w:val="28"/>
        </w:rPr>
        <w:t xml:space="preserve"> trong nội bộ</w:t>
      </w:r>
      <w:r w:rsidR="0088750F">
        <w:rPr>
          <w:sz w:val="28"/>
          <w:szCs w:val="28"/>
        </w:rPr>
        <w:t xml:space="preserve">; </w:t>
      </w:r>
      <w:r>
        <w:rPr>
          <w:sz w:val="28"/>
          <w:szCs w:val="28"/>
        </w:rPr>
        <w:t xml:space="preserve">yêu cầu công chức, người lao động </w:t>
      </w:r>
      <w:r w:rsidR="0088750F">
        <w:rPr>
          <w:sz w:val="28"/>
          <w:szCs w:val="28"/>
        </w:rPr>
        <w:t xml:space="preserve">không đăng tải, chia sẻ, bình luận các thông tin không chính thống, chưa được kiểm chứng trên mạng xã hội, đặc biệt là những thông tin liên quan đến công tác phòng, chống dịch bệnh Covid-19. </w:t>
      </w:r>
      <w:r w:rsidR="0088750F" w:rsidRPr="00457BF4">
        <w:rPr>
          <w:sz w:val="28"/>
          <w:szCs w:val="28"/>
        </w:rPr>
        <w:t xml:space="preserve"> </w:t>
      </w:r>
    </w:p>
    <w:p w:rsidR="0088750F" w:rsidRPr="0088750F" w:rsidRDefault="0088750F" w:rsidP="00F92578">
      <w:pPr>
        <w:keepNext/>
        <w:widowControl w:val="0"/>
        <w:ind w:firstLine="567"/>
        <w:jc w:val="both"/>
        <w:rPr>
          <w:sz w:val="28"/>
          <w:szCs w:val="28"/>
        </w:rPr>
      </w:pPr>
      <w:r w:rsidRPr="00457BF4">
        <w:rPr>
          <w:sz w:val="28"/>
          <w:szCs w:val="28"/>
        </w:rPr>
        <w:t xml:space="preserve"> </w:t>
      </w:r>
      <w:r w:rsidR="00F92578">
        <w:rPr>
          <w:sz w:val="28"/>
          <w:szCs w:val="28"/>
        </w:rPr>
        <w:t>Có văn bản</w:t>
      </w:r>
      <w:r w:rsidRPr="00457BF4">
        <w:rPr>
          <w:sz w:val="28"/>
          <w:szCs w:val="28"/>
        </w:rPr>
        <w:t xml:space="preserve"> gửi các Sở, ngành đề nghị phối hợp tham mưu UBND tỉnh các vấn đề về dịch bệnh Covid-19 liên quan đế</w:t>
      </w:r>
      <w:r w:rsidRPr="00457BF4">
        <w:rPr>
          <w:sz w:val="28"/>
          <w:szCs w:val="28"/>
          <w:lang w:val="vi-VN"/>
        </w:rPr>
        <w:t>n</w:t>
      </w:r>
      <w:r w:rsidRPr="00457BF4">
        <w:rPr>
          <w:sz w:val="28"/>
          <w:szCs w:val="28"/>
        </w:rPr>
        <w:t xml:space="preserve"> người nước ngoài tại tỉnh (kể cả người nước ngoài đang sống và làm việc tại tỉnh).</w:t>
      </w:r>
      <w:r>
        <w:rPr>
          <w:sz w:val="28"/>
          <w:szCs w:val="28"/>
        </w:rPr>
        <w:t xml:space="preserve"> </w:t>
      </w:r>
      <w:r w:rsidRPr="00457BF4">
        <w:rPr>
          <w:sz w:val="28"/>
          <w:szCs w:val="28"/>
        </w:rPr>
        <w:t>Cập nhật thông tin tuyên truyền</w:t>
      </w:r>
      <w:r w:rsidRPr="00457BF4">
        <w:rPr>
          <w:sz w:val="28"/>
          <w:szCs w:val="28"/>
          <w:lang w:val="vi-VN"/>
        </w:rPr>
        <w:t xml:space="preserve">, văn bản chỉ đạo của tỉnh và Trung ương về </w:t>
      </w:r>
      <w:r w:rsidRPr="00457BF4">
        <w:rPr>
          <w:sz w:val="28"/>
          <w:szCs w:val="28"/>
        </w:rPr>
        <w:t>phòng chống dịch Covid-19</w:t>
      </w:r>
      <w:r w:rsidRPr="00457BF4">
        <w:rPr>
          <w:sz w:val="28"/>
          <w:szCs w:val="28"/>
          <w:lang w:val="vi-VN"/>
        </w:rPr>
        <w:t xml:space="preserve"> trên website của Sở và văn bản triển khai tuyên truyền phòng chống dịch Covid-19 đến cán bộ công chức c</w:t>
      </w:r>
      <w:r>
        <w:rPr>
          <w:sz w:val="28"/>
          <w:szCs w:val="28"/>
          <w:lang w:val="vi-VN"/>
        </w:rPr>
        <w:t>ủa Sở để triển khai thực hiện</w:t>
      </w:r>
      <w:r>
        <w:rPr>
          <w:sz w:val="28"/>
          <w:szCs w:val="28"/>
        </w:rPr>
        <w:t xml:space="preserve">; </w:t>
      </w:r>
      <w:r w:rsidRPr="002879AE">
        <w:rPr>
          <w:sz w:val="28"/>
        </w:rPr>
        <w:t>dán thông báo hướng dẫn  các biện pháp ph</w:t>
      </w:r>
      <w:r>
        <w:rPr>
          <w:sz w:val="28"/>
        </w:rPr>
        <w:t xml:space="preserve">òng tránh bệnh cho toàn bộ CBCC. </w:t>
      </w:r>
    </w:p>
    <w:p w:rsidR="001906FB" w:rsidRDefault="00FD2B41" w:rsidP="00F92578">
      <w:pPr>
        <w:keepNext/>
        <w:widowControl w:val="0"/>
        <w:spacing w:before="120" w:after="120"/>
        <w:ind w:firstLine="567"/>
        <w:jc w:val="both"/>
        <w:rPr>
          <w:b/>
          <w:i/>
          <w:sz w:val="28"/>
          <w:szCs w:val="28"/>
          <w:lang w:eastAsia="zh-CN"/>
        </w:rPr>
      </w:pPr>
      <w:r>
        <w:rPr>
          <w:b/>
          <w:sz w:val="28"/>
          <w:szCs w:val="28"/>
        </w:rPr>
        <w:t xml:space="preserve">II. </w:t>
      </w:r>
      <w:r w:rsidRPr="00513A55">
        <w:rPr>
          <w:b/>
          <w:sz w:val="28"/>
          <w:szCs w:val="28"/>
        </w:rPr>
        <w:t xml:space="preserve">Dự kiến </w:t>
      </w:r>
      <w:r>
        <w:rPr>
          <w:b/>
          <w:sz w:val="28"/>
          <w:szCs w:val="28"/>
        </w:rPr>
        <w:t xml:space="preserve">kế hoạch </w:t>
      </w:r>
      <w:r w:rsidRPr="00513A55">
        <w:rPr>
          <w:b/>
          <w:sz w:val="28"/>
          <w:szCs w:val="28"/>
        </w:rPr>
        <w:t xml:space="preserve">công tác tháng </w:t>
      </w:r>
      <w:r w:rsidR="00E86258">
        <w:rPr>
          <w:b/>
          <w:sz w:val="28"/>
          <w:szCs w:val="28"/>
        </w:rPr>
        <w:t>9</w:t>
      </w:r>
      <w:r w:rsidRPr="00513A55">
        <w:rPr>
          <w:b/>
          <w:sz w:val="28"/>
          <w:szCs w:val="28"/>
        </w:rPr>
        <w:t>:</w:t>
      </w:r>
    </w:p>
    <w:p w:rsidR="00F92578" w:rsidRDefault="001906FB" w:rsidP="00F92578">
      <w:pPr>
        <w:keepNext/>
        <w:widowControl w:val="0"/>
        <w:ind w:firstLine="567"/>
        <w:jc w:val="both"/>
        <w:rPr>
          <w:b/>
          <w:i/>
          <w:sz w:val="28"/>
          <w:szCs w:val="28"/>
          <w:lang w:eastAsia="zh-CN"/>
        </w:rPr>
      </w:pPr>
      <w:r>
        <w:rPr>
          <w:b/>
          <w:i/>
          <w:sz w:val="28"/>
          <w:szCs w:val="28"/>
          <w:lang w:eastAsia="zh-CN"/>
        </w:rPr>
        <w:t xml:space="preserve">- </w:t>
      </w:r>
      <w:r w:rsidR="00E86258" w:rsidRPr="00A9566C">
        <w:rPr>
          <w:sz w:val="28"/>
          <w:szCs w:val="28"/>
        </w:rPr>
        <w:t xml:space="preserve">Phối hợp với Sở Lao động – Thương binh và Xã hội triển khai thực hiện thí điểm đưa người lao động đi làm thời vụ tại Hàn Quốc theo thỏa thuận hợp tác giữa các địa phương của hai nước ( theo chỉ đạo của UBND tỉnh tại Công văn số 1666/UBND ngày 12/8/2020). </w:t>
      </w:r>
    </w:p>
    <w:p w:rsidR="001906FB" w:rsidRDefault="001906FB" w:rsidP="00F92578">
      <w:pPr>
        <w:keepNext/>
        <w:widowControl w:val="0"/>
        <w:ind w:firstLine="567"/>
        <w:jc w:val="both"/>
        <w:rPr>
          <w:b/>
          <w:i/>
          <w:sz w:val="28"/>
          <w:szCs w:val="28"/>
          <w:lang w:eastAsia="zh-CN"/>
        </w:rPr>
      </w:pPr>
      <w:r>
        <w:rPr>
          <w:b/>
          <w:i/>
          <w:sz w:val="28"/>
          <w:szCs w:val="28"/>
          <w:lang w:eastAsia="zh-CN"/>
        </w:rPr>
        <w:t xml:space="preserve">- </w:t>
      </w:r>
      <w:r w:rsidR="008A5319" w:rsidRPr="00A9566C">
        <w:rPr>
          <w:sz w:val="28"/>
          <w:szCs w:val="28"/>
        </w:rPr>
        <w:t>Hoàn thiện nội dung</w:t>
      </w:r>
      <w:r w:rsidR="00A9566C" w:rsidRPr="00A9566C">
        <w:rPr>
          <w:sz w:val="28"/>
          <w:szCs w:val="28"/>
        </w:rPr>
        <w:t xml:space="preserve"> hướng dẫn</w:t>
      </w:r>
      <w:r w:rsidR="008A5319" w:rsidRPr="00A9566C">
        <w:rPr>
          <w:sz w:val="28"/>
          <w:szCs w:val="28"/>
        </w:rPr>
        <w:t xml:space="preserve"> giải quyết TTHC </w:t>
      </w:r>
      <w:r w:rsidR="00A9566C" w:rsidRPr="00A9566C">
        <w:rPr>
          <w:sz w:val="28"/>
          <w:szCs w:val="28"/>
        </w:rPr>
        <w:t xml:space="preserve">trong lĩnh vực Hội nghị, hội thảo quốc tế để tập huấn chuyển giao cho Bưu điện thực hiện. Tham mưu Tỉnh </w:t>
      </w:r>
      <w:r w:rsidR="00A9566C" w:rsidRPr="00A9566C">
        <w:rPr>
          <w:sz w:val="28"/>
          <w:szCs w:val="28"/>
        </w:rPr>
        <w:lastRenderedPageBreak/>
        <w:t xml:space="preserve">ủy ban hành Quy định Lễ tân phục vụ hoạt động đối ngoại Đảng của cơ quan, tổ chức trên địa bàn tỉnh. </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A9566C">
        <w:rPr>
          <w:sz w:val="28"/>
          <w:szCs w:val="28"/>
        </w:rPr>
        <w:t xml:space="preserve">Phối hợp với các cơ quan có liên quan tiến hành kiểm tra thực địa phân giới cắm mốc tại khu vực biên giới. </w:t>
      </w:r>
    </w:p>
    <w:p w:rsidR="001906FB" w:rsidRDefault="001906FB" w:rsidP="00F92578">
      <w:pPr>
        <w:keepNext/>
        <w:widowControl w:val="0"/>
        <w:spacing w:before="120" w:after="120"/>
        <w:ind w:firstLine="567"/>
        <w:jc w:val="both"/>
        <w:rPr>
          <w:b/>
          <w:i/>
          <w:sz w:val="28"/>
          <w:szCs w:val="28"/>
          <w:lang w:eastAsia="zh-CN"/>
        </w:rPr>
      </w:pPr>
      <w:r>
        <w:rPr>
          <w:b/>
          <w:i/>
          <w:sz w:val="28"/>
          <w:szCs w:val="28"/>
          <w:lang w:eastAsia="zh-CN"/>
        </w:rPr>
        <w:t xml:space="preserve">- </w:t>
      </w:r>
      <w:r w:rsidR="00FD2B41" w:rsidRPr="00172B70">
        <w:rPr>
          <w:sz w:val="28"/>
          <w:szCs w:val="28"/>
          <w:lang w:val="vi-VN" w:eastAsia="zh-CN"/>
        </w:rPr>
        <w:t xml:space="preserve">Tiếp tục </w:t>
      </w:r>
      <w:r w:rsidR="00FD2B41" w:rsidRPr="00172B70">
        <w:rPr>
          <w:rFonts w:eastAsia="SimSun"/>
          <w:sz w:val="28"/>
          <w:szCs w:val="28"/>
          <w:lang w:val="vi-VN" w:eastAsia="zh-CN"/>
        </w:rPr>
        <w:t xml:space="preserve">thực hiện </w:t>
      </w:r>
      <w:r w:rsidR="00FD2B41" w:rsidRPr="00172B70">
        <w:rPr>
          <w:sz w:val="28"/>
          <w:szCs w:val="28"/>
          <w:lang w:val="vi-VN" w:eastAsia="zh-CN"/>
        </w:rPr>
        <w:t>thực hiện công tác phòng, chống dịch Covid-19</w:t>
      </w:r>
      <w:r w:rsidR="00FD2B41" w:rsidRPr="00172B70">
        <w:rPr>
          <w:sz w:val="28"/>
          <w:szCs w:val="28"/>
          <w:lang w:eastAsia="zh-CN"/>
        </w:rPr>
        <w:t xml:space="preserve">, </w:t>
      </w:r>
      <w:r w:rsidR="00FD2B41" w:rsidRPr="00172B70">
        <w:rPr>
          <w:rFonts w:eastAsia="SimSun"/>
          <w:sz w:val="28"/>
          <w:szCs w:val="28"/>
          <w:lang w:val="vi-VN" w:eastAsia="zh-CN"/>
        </w:rPr>
        <w:t>công tác quản lý đoàn ra, đoàn vào, hội nghị hội thảo quốc tế, thẻ APEC, quản lý hộ chiếu ngoại giao, công vụ</w:t>
      </w:r>
      <w:r w:rsidR="00FD2B41" w:rsidRPr="00172B70">
        <w:rPr>
          <w:rFonts w:eastAsia="SimSun"/>
          <w:sz w:val="28"/>
          <w:szCs w:val="28"/>
          <w:lang w:eastAsia="zh-CN"/>
        </w:rPr>
        <w:t xml:space="preserve"> </w:t>
      </w:r>
      <w:r w:rsidR="00FD2B41" w:rsidRPr="00172B70">
        <w:rPr>
          <w:rFonts w:eastAsia="SimSun"/>
          <w:sz w:val="28"/>
          <w:szCs w:val="28"/>
          <w:lang w:val="vi-VN" w:eastAsia="zh-CN"/>
        </w:rPr>
        <w:t xml:space="preserve">và các công tác khác do </w:t>
      </w:r>
      <w:r w:rsidR="00FD2B41" w:rsidRPr="00172B70">
        <w:rPr>
          <w:rFonts w:eastAsia="SimSun"/>
          <w:sz w:val="28"/>
          <w:szCs w:val="28"/>
          <w:lang w:eastAsia="zh-CN"/>
        </w:rPr>
        <w:t>UBND tỉnh</w:t>
      </w:r>
      <w:r w:rsidR="00FD2B41" w:rsidRPr="00172B70">
        <w:rPr>
          <w:rFonts w:eastAsia="SimSun"/>
          <w:sz w:val="28"/>
          <w:szCs w:val="28"/>
          <w:lang w:val="vi-VN" w:eastAsia="zh-CN"/>
        </w:rPr>
        <w:t xml:space="preserve"> giao.</w:t>
      </w:r>
    </w:p>
    <w:p w:rsidR="00FD2B41" w:rsidRDefault="00FD2B41" w:rsidP="00F92578">
      <w:pPr>
        <w:keepNext/>
        <w:widowControl w:val="0"/>
        <w:spacing w:before="120"/>
        <w:ind w:firstLine="567"/>
        <w:jc w:val="both"/>
        <w:rPr>
          <w:sz w:val="28"/>
          <w:szCs w:val="28"/>
        </w:rPr>
      </w:pPr>
      <w:r>
        <w:rPr>
          <w:sz w:val="28"/>
          <w:szCs w:val="28"/>
        </w:rPr>
        <w:t>Sở Ngoại vụ báo cáo Thường trực Tỉnh ủy, Ủy ban nhân dân tỉnh theo dõi, chỉ đạo./.</w:t>
      </w:r>
    </w:p>
    <w:p w:rsidR="001906FB" w:rsidRPr="001906FB" w:rsidRDefault="001906FB" w:rsidP="00F92578">
      <w:pPr>
        <w:keepNext/>
        <w:widowControl w:val="0"/>
        <w:spacing w:before="120"/>
        <w:ind w:firstLine="567"/>
        <w:jc w:val="both"/>
        <w:rPr>
          <w:b/>
          <w:i/>
          <w:sz w:val="28"/>
          <w:szCs w:val="28"/>
          <w:lang w:eastAsia="zh-CN"/>
        </w:rPr>
      </w:pPr>
    </w:p>
    <w:tbl>
      <w:tblPr>
        <w:tblpPr w:leftFromText="180" w:rightFromText="180" w:vertAnchor="text" w:horzAnchor="margin" w:tblpY="39"/>
        <w:tblW w:w="0" w:type="auto"/>
        <w:tblLook w:val="01E0" w:firstRow="1" w:lastRow="1" w:firstColumn="1" w:lastColumn="1" w:noHBand="0" w:noVBand="0"/>
      </w:tblPr>
      <w:tblGrid>
        <w:gridCol w:w="5353"/>
        <w:gridCol w:w="4115"/>
      </w:tblGrid>
      <w:tr w:rsidR="00FD2B41" w:rsidRPr="001679DE" w:rsidTr="007F5F05">
        <w:trPr>
          <w:trHeight w:val="1560"/>
        </w:trPr>
        <w:tc>
          <w:tcPr>
            <w:tcW w:w="5353" w:type="dxa"/>
            <w:shd w:val="clear" w:color="auto" w:fill="auto"/>
          </w:tcPr>
          <w:p w:rsidR="00FD2B41" w:rsidRDefault="00FD2B41" w:rsidP="00F92578">
            <w:pPr>
              <w:keepNext/>
              <w:widowControl w:val="0"/>
              <w:rPr>
                <w:b/>
                <w:bCs/>
                <w:i/>
                <w:iCs/>
              </w:rPr>
            </w:pPr>
            <w:r w:rsidRPr="001679DE">
              <w:rPr>
                <w:b/>
                <w:bCs/>
                <w:i/>
                <w:iCs/>
              </w:rPr>
              <w:t>N</w:t>
            </w:r>
            <w:r w:rsidRPr="001679DE">
              <w:rPr>
                <w:rFonts w:hint="eastAsia"/>
                <w:b/>
                <w:bCs/>
                <w:i/>
                <w:iCs/>
              </w:rPr>
              <w:t>ơ</w:t>
            </w:r>
            <w:r w:rsidRPr="001679DE">
              <w:rPr>
                <w:b/>
                <w:bCs/>
                <w:i/>
                <w:iCs/>
              </w:rPr>
              <w:t>i nhận:</w:t>
            </w:r>
          </w:p>
          <w:p w:rsidR="00FD2B41" w:rsidRPr="00DE2400" w:rsidRDefault="00FD2B41" w:rsidP="00F92578">
            <w:pPr>
              <w:keepNext/>
              <w:widowControl w:val="0"/>
              <w:rPr>
                <w:bCs/>
                <w:iCs/>
                <w:sz w:val="22"/>
              </w:rPr>
            </w:pPr>
            <w:r w:rsidRPr="00DE2400">
              <w:rPr>
                <w:bCs/>
                <w:iCs/>
                <w:sz w:val="22"/>
              </w:rPr>
              <w:t>- Thường trực TU;</w:t>
            </w:r>
          </w:p>
          <w:p w:rsidR="00FD2B41" w:rsidRDefault="00FD2B41" w:rsidP="00F92578">
            <w:pPr>
              <w:keepNext/>
              <w:widowControl w:val="0"/>
              <w:rPr>
                <w:sz w:val="22"/>
                <w:szCs w:val="22"/>
              </w:rPr>
            </w:pPr>
            <w:r>
              <w:rPr>
                <w:sz w:val="22"/>
                <w:szCs w:val="22"/>
              </w:rPr>
              <w:t>- UBND tỉnh;</w:t>
            </w:r>
          </w:p>
          <w:p w:rsidR="00FD2B41" w:rsidRDefault="00FD2B41" w:rsidP="00F92578">
            <w:pPr>
              <w:keepNext/>
              <w:widowControl w:val="0"/>
              <w:rPr>
                <w:sz w:val="22"/>
                <w:szCs w:val="22"/>
              </w:rPr>
            </w:pPr>
            <w:r>
              <w:rPr>
                <w:sz w:val="22"/>
                <w:szCs w:val="22"/>
              </w:rPr>
              <w:t>- Sở KHĐT;</w:t>
            </w:r>
          </w:p>
          <w:p w:rsidR="00FD2B41" w:rsidRDefault="00FD2B41" w:rsidP="00F92578">
            <w:pPr>
              <w:keepNext/>
              <w:widowControl w:val="0"/>
              <w:rPr>
                <w:sz w:val="22"/>
                <w:szCs w:val="22"/>
              </w:rPr>
            </w:pPr>
            <w:r>
              <w:rPr>
                <w:sz w:val="22"/>
                <w:szCs w:val="22"/>
              </w:rPr>
              <w:t>- Lãnh đạo Sở;</w:t>
            </w:r>
          </w:p>
          <w:p w:rsidR="00FD2B41" w:rsidRPr="001679DE" w:rsidRDefault="00FD2B41" w:rsidP="00F92578">
            <w:pPr>
              <w:keepNext/>
              <w:widowControl w:val="0"/>
              <w:rPr>
                <w:sz w:val="22"/>
                <w:szCs w:val="22"/>
              </w:rPr>
            </w:pPr>
            <w:r>
              <w:rPr>
                <w:sz w:val="22"/>
                <w:szCs w:val="22"/>
              </w:rPr>
              <w:t>- Các phòng chuyên môn;</w:t>
            </w:r>
          </w:p>
          <w:p w:rsidR="00FD2B41" w:rsidRPr="001679DE" w:rsidRDefault="00FD2B41" w:rsidP="00F92578">
            <w:pPr>
              <w:keepNext/>
              <w:widowControl w:val="0"/>
              <w:tabs>
                <w:tab w:val="center" w:pos="1440"/>
                <w:tab w:val="center" w:pos="5760"/>
              </w:tabs>
              <w:rPr>
                <w:sz w:val="28"/>
                <w:szCs w:val="26"/>
              </w:rPr>
            </w:pPr>
            <w:r w:rsidRPr="001679DE">
              <w:rPr>
                <w:sz w:val="22"/>
                <w:szCs w:val="22"/>
              </w:rPr>
              <w:t>- L</w:t>
            </w:r>
            <w:r w:rsidRPr="001679DE">
              <w:rPr>
                <w:rFonts w:hint="eastAsia"/>
                <w:sz w:val="22"/>
                <w:szCs w:val="22"/>
              </w:rPr>
              <w:t>ư</w:t>
            </w:r>
            <w:r w:rsidRPr="001679DE">
              <w:rPr>
                <w:sz w:val="22"/>
                <w:szCs w:val="22"/>
              </w:rPr>
              <w:t>u</w:t>
            </w:r>
            <w:r>
              <w:rPr>
                <w:sz w:val="22"/>
                <w:szCs w:val="22"/>
              </w:rPr>
              <w:t>: VT, VP</w:t>
            </w:r>
            <w:r w:rsidRPr="001679DE">
              <w:rPr>
                <w:sz w:val="26"/>
                <w:szCs w:val="26"/>
              </w:rPr>
              <w:t>.</w:t>
            </w:r>
          </w:p>
        </w:tc>
        <w:tc>
          <w:tcPr>
            <w:tcW w:w="4115" w:type="dxa"/>
            <w:shd w:val="clear" w:color="auto" w:fill="auto"/>
          </w:tcPr>
          <w:p w:rsidR="00FD2B41" w:rsidRDefault="00FD2B41" w:rsidP="00F92578">
            <w:pPr>
              <w:keepNext/>
              <w:widowControl w:val="0"/>
              <w:jc w:val="center"/>
              <w:rPr>
                <w:b/>
                <w:sz w:val="28"/>
                <w:szCs w:val="28"/>
              </w:rPr>
            </w:pPr>
            <w:r>
              <w:rPr>
                <w:b/>
                <w:sz w:val="28"/>
                <w:szCs w:val="28"/>
              </w:rPr>
              <w:t>GIÁM ĐỐC</w:t>
            </w:r>
          </w:p>
          <w:p w:rsidR="00FD2B41" w:rsidRDefault="00FD2B41" w:rsidP="00F92578">
            <w:pPr>
              <w:keepNext/>
              <w:widowControl w:val="0"/>
              <w:spacing w:before="120" w:after="120"/>
              <w:rPr>
                <w:b/>
                <w:sz w:val="28"/>
                <w:szCs w:val="28"/>
              </w:rPr>
            </w:pPr>
          </w:p>
          <w:p w:rsidR="00FD2B41" w:rsidRDefault="00FD2B41" w:rsidP="00F92578">
            <w:pPr>
              <w:keepNext/>
              <w:widowControl w:val="0"/>
              <w:spacing w:before="120" w:after="120"/>
              <w:rPr>
                <w:b/>
                <w:sz w:val="28"/>
                <w:szCs w:val="28"/>
              </w:rPr>
            </w:pPr>
          </w:p>
          <w:p w:rsidR="00FD2B41" w:rsidRDefault="00FD2B41" w:rsidP="00F92578">
            <w:pPr>
              <w:keepNext/>
              <w:widowControl w:val="0"/>
              <w:spacing w:before="120" w:after="120"/>
              <w:rPr>
                <w:b/>
                <w:sz w:val="28"/>
                <w:szCs w:val="28"/>
              </w:rPr>
            </w:pPr>
          </w:p>
          <w:p w:rsidR="00FD2B41" w:rsidRDefault="00FD2B41" w:rsidP="00F92578">
            <w:pPr>
              <w:keepNext/>
              <w:widowControl w:val="0"/>
              <w:spacing w:before="120" w:after="120"/>
              <w:rPr>
                <w:b/>
                <w:sz w:val="28"/>
                <w:szCs w:val="28"/>
              </w:rPr>
            </w:pPr>
          </w:p>
          <w:p w:rsidR="00FD2B41" w:rsidRPr="001679DE" w:rsidRDefault="00FD2B41" w:rsidP="00F92578">
            <w:pPr>
              <w:keepNext/>
              <w:widowControl w:val="0"/>
              <w:jc w:val="center"/>
              <w:rPr>
                <w:b/>
                <w:sz w:val="28"/>
                <w:szCs w:val="28"/>
              </w:rPr>
            </w:pPr>
            <w:r>
              <w:rPr>
                <w:b/>
                <w:sz w:val="28"/>
                <w:szCs w:val="28"/>
              </w:rPr>
              <w:t xml:space="preserve">Nguyễn Tùng Khánh </w:t>
            </w:r>
          </w:p>
        </w:tc>
      </w:tr>
    </w:tbl>
    <w:p w:rsidR="00FD2B41" w:rsidRDefault="00FD2B41" w:rsidP="00FD2B41">
      <w:pPr>
        <w:keepNext/>
        <w:widowControl w:val="0"/>
      </w:pPr>
    </w:p>
    <w:p w:rsidR="00FD2B41" w:rsidRPr="001D7566" w:rsidRDefault="00FD2B41" w:rsidP="00FD2B41">
      <w:pPr>
        <w:spacing w:after="120"/>
        <w:ind w:firstLine="720"/>
        <w:jc w:val="both"/>
        <w:rPr>
          <w:sz w:val="28"/>
        </w:rPr>
      </w:pPr>
    </w:p>
    <w:p w:rsidR="00FD2B41" w:rsidRDefault="00FD2B41" w:rsidP="00FD2B41">
      <w:bookmarkStart w:id="0" w:name="_GoBack"/>
      <w:bookmarkEnd w:id="0"/>
    </w:p>
    <w:p w:rsidR="00FD2B41" w:rsidRDefault="00FD2B41" w:rsidP="00FD2B41"/>
    <w:p w:rsidR="00FD2B41" w:rsidRDefault="00FD2B41" w:rsidP="00FD2B41"/>
    <w:p w:rsidR="00FD2B41" w:rsidRDefault="00FD2B41" w:rsidP="00FD2B41"/>
    <w:p w:rsidR="00FD2B41" w:rsidRDefault="00FD2B41" w:rsidP="00FD2B41"/>
    <w:p w:rsidR="00FD2B41" w:rsidRDefault="00FD2B41" w:rsidP="00FD2B41"/>
    <w:p w:rsidR="00FD2B41" w:rsidRDefault="00FD2B41" w:rsidP="00FD2B41"/>
    <w:p w:rsidR="00FD2B41" w:rsidRDefault="00FD2B41" w:rsidP="00FD2B41"/>
    <w:p w:rsidR="00FD2B41" w:rsidRDefault="00FD2B41" w:rsidP="00FD2B41"/>
    <w:p w:rsidR="00FD2B41" w:rsidRDefault="00FD2B41" w:rsidP="00FD2B41"/>
    <w:p w:rsidR="005D3AB4" w:rsidRDefault="005D3AB4"/>
    <w:sectPr w:rsidR="005D3AB4" w:rsidSect="001906FB">
      <w:headerReference w:type="default" r:id="rId8"/>
      <w:headerReference w:type="first" r:id="rId9"/>
      <w:pgSz w:w="11907" w:h="16840" w:code="9"/>
      <w:pgMar w:top="1418" w:right="851" w:bottom="1134" w:left="1701" w:header="403"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9B" w:rsidRDefault="00751D9B">
      <w:r>
        <w:separator/>
      </w:r>
    </w:p>
  </w:endnote>
  <w:endnote w:type="continuationSeparator" w:id="0">
    <w:p w:rsidR="00751D9B" w:rsidRDefault="0075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9B" w:rsidRDefault="00751D9B">
      <w:r>
        <w:separator/>
      </w:r>
    </w:p>
  </w:footnote>
  <w:footnote w:type="continuationSeparator" w:id="0">
    <w:p w:rsidR="00751D9B" w:rsidRDefault="00751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933468"/>
      <w:docPartObj>
        <w:docPartGallery w:val="Page Numbers (Top of Page)"/>
        <w:docPartUnique/>
      </w:docPartObj>
    </w:sdtPr>
    <w:sdtEndPr>
      <w:rPr>
        <w:noProof/>
      </w:rPr>
    </w:sdtEndPr>
    <w:sdtContent>
      <w:p w:rsidR="00785EA6" w:rsidRDefault="00FB596C">
        <w:pPr>
          <w:pStyle w:val="Header"/>
          <w:jc w:val="center"/>
        </w:pPr>
        <w:r>
          <w:fldChar w:fldCharType="begin"/>
        </w:r>
        <w:r>
          <w:instrText xml:space="preserve"> PAGE   \* MERGEFORMAT </w:instrText>
        </w:r>
        <w:r>
          <w:fldChar w:fldCharType="separate"/>
        </w:r>
        <w:r w:rsidR="00F92578">
          <w:rPr>
            <w:noProof/>
          </w:rPr>
          <w:t>4</w:t>
        </w:r>
        <w:r>
          <w:rPr>
            <w:noProof/>
          </w:rPr>
          <w:fldChar w:fldCharType="end"/>
        </w:r>
      </w:p>
    </w:sdtContent>
  </w:sdt>
  <w:p w:rsidR="00785EA6" w:rsidRDefault="00751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24" w:rsidRDefault="00751D9B">
    <w:pPr>
      <w:pStyle w:val="Header"/>
      <w:jc w:val="center"/>
    </w:pPr>
  </w:p>
  <w:p w:rsidR="00121C24" w:rsidRDefault="00751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41"/>
    <w:rsid w:val="000517FE"/>
    <w:rsid w:val="00146B38"/>
    <w:rsid w:val="001906FB"/>
    <w:rsid w:val="00457BF4"/>
    <w:rsid w:val="005D3AB4"/>
    <w:rsid w:val="006D7DEF"/>
    <w:rsid w:val="00751D9B"/>
    <w:rsid w:val="007740C2"/>
    <w:rsid w:val="0088750F"/>
    <w:rsid w:val="008A5319"/>
    <w:rsid w:val="009C0A02"/>
    <w:rsid w:val="00A9566C"/>
    <w:rsid w:val="00B60742"/>
    <w:rsid w:val="00E86258"/>
    <w:rsid w:val="00F56580"/>
    <w:rsid w:val="00F92578"/>
    <w:rsid w:val="00FB596C"/>
    <w:rsid w:val="00FD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B41"/>
    <w:pPr>
      <w:tabs>
        <w:tab w:val="center" w:pos="4680"/>
        <w:tab w:val="right" w:pos="9360"/>
      </w:tabs>
    </w:pPr>
  </w:style>
  <w:style w:type="character" w:customStyle="1" w:styleId="HeaderChar">
    <w:name w:val="Header Char"/>
    <w:basedOn w:val="DefaultParagraphFont"/>
    <w:link w:val="Header"/>
    <w:uiPriority w:val="99"/>
    <w:rsid w:val="00FD2B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B41"/>
    <w:pPr>
      <w:tabs>
        <w:tab w:val="center" w:pos="4680"/>
        <w:tab w:val="right" w:pos="9360"/>
      </w:tabs>
    </w:pPr>
  </w:style>
  <w:style w:type="character" w:customStyle="1" w:styleId="HeaderChar">
    <w:name w:val="Header Char"/>
    <w:basedOn w:val="DefaultParagraphFont"/>
    <w:link w:val="Header"/>
    <w:uiPriority w:val="99"/>
    <w:rsid w:val="00FD2B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D80F-39D0-4905-B16C-4C771A06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9</cp:revision>
  <cp:lastPrinted>2020-08-18T06:30:00Z</cp:lastPrinted>
  <dcterms:created xsi:type="dcterms:W3CDTF">2020-08-17T09:10:00Z</dcterms:created>
  <dcterms:modified xsi:type="dcterms:W3CDTF">2020-09-07T04:55:00Z</dcterms:modified>
</cp:coreProperties>
</file>